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简体" w:hAnsi="方正小标宋简体" w:eastAsia="方正小标宋简体" w:cs="方正小标宋简体"/>
          <w:b/>
          <w:color w:val="FF0000"/>
          <w:w w:val="66"/>
          <w:sz w:val="70"/>
          <w:szCs w:val="7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673100</wp:posOffset>
                </wp:positionV>
                <wp:extent cx="5782310" cy="3810"/>
                <wp:effectExtent l="0" t="28575" r="8890" b="4381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82310" cy="3810"/>
                        </a:xfrm>
                        <a:custGeom>
                          <a:avLst/>
                          <a:gdLst>
                            <a:gd name="T0" fmla="*/ 0 w 9106"/>
                            <a:gd name="T1" fmla="*/ 6 h 6"/>
                            <a:gd name="T2" fmla="*/ 9106 w 9106"/>
                            <a:gd name="T3" fmla="*/ 0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06" h="6">
                              <a:moveTo>
                                <a:pt x="0" y="6"/>
                              </a:moveTo>
                              <a:lnTo>
                                <a:pt x="9106" y="0"/>
                              </a:lnTo>
                            </a:path>
                          </a:pathLst>
                        </a:cu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.3pt;margin-top:53pt;height:0.3pt;width:455.3pt;z-index:251659264;mso-width-relative:page;mso-height-relative:page;" filled="f" stroked="t" coordsize="9106,6" o:gfxdata="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XfhxStYAAAAJ&#10;AQAADwAAAAAAAAABACAAAAAiAAAAZHJzL2Rvd25yZXYueG1sUEsBAhQAFAAAAAgAh07iQMz+JQrJ&#10;AgAA5AUAAA4AAAAAAAAAAQAgAAAAJQEAAGRycy9lMm9Eb2MueG1sUEsFBgAAAAAGAAYAWQEAAGAG&#10;AAAAAA==&#10;" path="m0,6l9106,0e">
                <v:path o:connectlocs="0,3810;5782310,0" o:connectangles="0,0"/>
                <v:fill on="f" focussize="0,0"/>
                <v:stroke weight="4.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z w:val="70"/>
          <w:szCs w:val="70"/>
          <w:lang w:eastAsia="zh-CN"/>
        </w:rPr>
        <w:t>广州市番禺区厂商会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转发区劳动就业服务管理中心关于赴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广西科技大学开展招聘的邀请函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各用人单位：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为搭建校企合作平台，深化我区企业与区外高等院校沟通合作，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拓宽</w:t>
      </w:r>
      <w:r>
        <w:rPr>
          <w:rFonts w:hint="eastAsia" w:ascii="仿宋_GB2312" w:hAnsi="仿宋" w:eastAsia="仿宋_GB2312"/>
          <w:sz w:val="32"/>
          <w:szCs w:val="32"/>
        </w:rPr>
        <w:t>招聘渠道，使我区企业能够招用合适人才，满足用工需求。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区就业中心</w:t>
      </w:r>
      <w:r>
        <w:rPr>
          <w:rFonts w:hint="eastAsia" w:ascii="仿宋_GB2312" w:hAnsi="仿宋" w:eastAsia="仿宋_GB2312"/>
          <w:sz w:val="32"/>
          <w:szCs w:val="32"/>
        </w:rPr>
        <w:t>定于20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-2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日（星期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至星期五）组织区内名优企业到</w:t>
      </w:r>
      <w:r>
        <w:rPr>
          <w:rFonts w:hint="eastAsia" w:ascii="仿宋_GB2312" w:eastAsia="仿宋_GB2312"/>
          <w:sz w:val="31"/>
        </w:rPr>
        <w:t>广西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科技大学</w:t>
      </w:r>
      <w:r>
        <w:rPr>
          <w:rFonts w:hint="eastAsia" w:ascii="仿宋_GB2312" w:hAnsi="仿宋" w:eastAsia="仿宋_GB2312"/>
          <w:sz w:val="32"/>
          <w:szCs w:val="32"/>
        </w:rPr>
        <w:t>开展技能人才对接招聘活动。诚邀贵单位派员参加，具体活动安排如下：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一、主办</w:t>
      </w:r>
      <w:r>
        <w:rPr>
          <w:rFonts w:ascii="黑体" w:hAnsi="黑体" w:eastAsia="黑体"/>
          <w:sz w:val="32"/>
          <w:szCs w:val="32"/>
        </w:rPr>
        <w:t>单位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广西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科技大学；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广州市</w:t>
      </w:r>
      <w:r>
        <w:rPr>
          <w:rFonts w:ascii="仿宋_GB2312" w:hAnsi="仿宋" w:eastAsia="仿宋_GB2312"/>
          <w:sz w:val="32"/>
          <w:szCs w:val="32"/>
        </w:rPr>
        <w:t>番禺区劳动</w:t>
      </w:r>
      <w:r>
        <w:rPr>
          <w:rFonts w:hint="eastAsia" w:ascii="仿宋_GB2312" w:hAnsi="仿宋" w:eastAsia="仿宋_GB2312"/>
          <w:sz w:val="32"/>
          <w:szCs w:val="32"/>
        </w:rPr>
        <w:t>就业</w:t>
      </w:r>
      <w:r>
        <w:rPr>
          <w:rFonts w:ascii="仿宋_GB2312" w:hAnsi="仿宋" w:eastAsia="仿宋_GB2312"/>
          <w:sz w:val="32"/>
          <w:szCs w:val="32"/>
        </w:rPr>
        <w:t>服务</w:t>
      </w:r>
      <w:r>
        <w:rPr>
          <w:rFonts w:hint="eastAsia" w:ascii="仿宋_GB2312" w:hAnsi="仿宋" w:eastAsia="仿宋_GB2312"/>
          <w:sz w:val="32"/>
          <w:szCs w:val="32"/>
        </w:rPr>
        <w:t>管理</w:t>
      </w:r>
      <w:r>
        <w:rPr>
          <w:rFonts w:ascii="仿宋_GB2312" w:hAnsi="仿宋" w:eastAsia="仿宋_GB2312"/>
          <w:sz w:val="32"/>
          <w:szCs w:val="32"/>
        </w:rPr>
        <w:t>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以下简称区就业中心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时间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-2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日（星期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至星期五）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三、地点：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1"/>
        </w:rPr>
        <w:t>广西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科技大学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广西柳州市东环大道268号东环校区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四、参加人员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区就业中心工作人员、企业人力资源负责人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、招聘会主要行程</w:t>
      </w: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9789160</wp:posOffset>
                </wp:positionV>
                <wp:extent cx="6120130" cy="6350"/>
                <wp:effectExtent l="0" t="28575" r="13970" b="41275"/>
                <wp:wrapNone/>
                <wp:docPr id="4" name="直接连接符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6120130" cy="635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15pt;margin-top:770.8pt;height:0.5pt;width:481.9pt;mso-position-horizontal-relative:page;mso-position-vertical-relative:page;z-index:251664384;mso-width-relative:page;mso-height-relative:page;" filled="f" stroked="t" coordsize="21600,21600" o:gfxdata="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auDPY2gAAAA4BAAAP&#10;AAAAAAAAAAEAIAAAACIAAABkcnMvZG93bnJldi54bWxQSwECFAAUAAAACACHTuJA3c5u9RYCAAAd&#10;BAAADgAAAAAAAAABACAAAAApAQAAZHJzL2Uyb0RvYy54bWxQSwUGAAAAAAYABgBZAQAAsQUAAAAA&#10;">
                <v:fill on="f" focussize="0,0"/>
                <v:stroke weight="4.5pt" color="#FF0000" linestyle="thinThick" joinstyle="round"/>
                <v:imagedata o:title=""/>
                <o:lock v:ext="edit" aspectratio="t"/>
                <w10:anchorlock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  从广州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乘坐高铁</w:t>
      </w:r>
      <w:r>
        <w:rPr>
          <w:rFonts w:hint="eastAsia" w:ascii="仿宋_GB2312" w:eastAsia="仿宋_GB2312"/>
          <w:sz w:val="32"/>
          <w:szCs w:val="32"/>
        </w:rPr>
        <w:t>前往广西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柳州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3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日  </w:t>
      </w:r>
      <w:bookmarkStart w:id="0" w:name="_Hlk21442913"/>
      <w:r>
        <w:rPr>
          <w:rFonts w:hint="eastAsia" w:ascii="仿宋_GB2312" w:eastAsia="仿宋_GB2312"/>
          <w:sz w:val="32"/>
          <w:szCs w:val="32"/>
        </w:rPr>
        <w:t>上午参加</w:t>
      </w:r>
      <w:r>
        <w:rPr>
          <w:rFonts w:hint="eastAsia" w:ascii="仿宋_GB2312" w:eastAsia="仿宋_GB2312"/>
          <w:sz w:val="31"/>
        </w:rPr>
        <w:t>广西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科技大学</w:t>
      </w:r>
      <w:r>
        <w:rPr>
          <w:rFonts w:hint="eastAsia" w:ascii="仿宋_GB2312" w:eastAsia="仿宋_GB2312"/>
          <w:sz w:val="32"/>
          <w:szCs w:val="32"/>
        </w:rPr>
        <w:t>招聘会</w:t>
      </w:r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日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</w:t>
      </w:r>
      <w:r>
        <w:rPr>
          <w:rFonts w:hint="eastAsia" w:ascii="仿宋_GB2312" w:eastAsia="仿宋_GB2312"/>
          <w:sz w:val="32"/>
          <w:szCs w:val="32"/>
        </w:rPr>
        <w:t>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乘坐高铁</w:t>
      </w:r>
      <w:r>
        <w:rPr>
          <w:rFonts w:hint="eastAsia" w:ascii="仿宋_GB2312" w:eastAsia="仿宋_GB2312"/>
          <w:sz w:val="32"/>
          <w:szCs w:val="32"/>
        </w:rPr>
        <w:t>返回广州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、区就业中心服务</w:t>
      </w:r>
      <w:r>
        <w:rPr>
          <w:rFonts w:ascii="黑体" w:hAnsi="黑体" w:eastAsia="黑体"/>
          <w:color w:val="000000"/>
          <w:sz w:val="32"/>
          <w:szCs w:val="32"/>
        </w:rPr>
        <w:t>项目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（一）联系协调好</w:t>
      </w:r>
      <w:r>
        <w:rPr>
          <w:rFonts w:hint="eastAsia" w:ascii="仿宋_GB2312" w:eastAsia="仿宋_GB2312"/>
          <w:sz w:val="31"/>
        </w:rPr>
        <w:t>广西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科技大学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招聘会的有关事宜；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（二）安排行程的食宿、往来的车辆；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（三）制作招聘海报。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、费用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本次活动企业免费参加，高铁票费用自行承担。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八</w:t>
      </w:r>
      <w:r>
        <w:rPr>
          <w:rFonts w:ascii="黑体" w:hAnsi="黑体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报名</w:t>
      </w:r>
      <w:r>
        <w:rPr>
          <w:rFonts w:ascii="黑体" w:hAnsi="黑体" w:eastAsia="黑体"/>
          <w:color w:val="000000"/>
          <w:sz w:val="32"/>
          <w:szCs w:val="32"/>
        </w:rPr>
        <w:t>方式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请有意参加的企业于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ascii="仿宋_GB2312" w:hAnsi="仿宋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日前将报名资料电子版（附件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和附件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）发送到指定邮箱进行报名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注明参加“</w:t>
      </w:r>
      <w:r>
        <w:rPr>
          <w:rFonts w:hint="eastAsia" w:ascii="仿宋_GB2312" w:eastAsia="仿宋_GB2312"/>
          <w:sz w:val="31"/>
        </w:rPr>
        <w:t>广西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科技大学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”招</w:t>
      </w:r>
      <w:r>
        <w:rPr>
          <w:rFonts w:ascii="仿宋_GB2312" w:hAnsi="仿宋" w:eastAsia="仿宋_GB2312"/>
          <w:color w:val="000000"/>
          <w:sz w:val="32"/>
          <w:szCs w:val="32"/>
        </w:rPr>
        <w:t>聘会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，并致电确认报名成功。</w:t>
      </w:r>
    </w:p>
    <w:p>
      <w:pPr>
        <w:widowControl/>
        <w:numPr>
          <w:ilvl w:val="0"/>
          <w:numId w:val="0"/>
        </w:numPr>
        <w:shd w:val="clear" w:color="auto" w:fill="FFFFFF"/>
        <w:spacing w:line="4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其他</w:t>
      </w:r>
    </w:p>
    <w:p>
      <w:pPr>
        <w:autoSpaceDE w:val="0"/>
        <w:autoSpaceDN w:val="0"/>
        <w:spacing w:line="59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疫情防控期间，每个参会单位仅允许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最多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2人参会。</w:t>
      </w:r>
    </w:p>
    <w:p>
      <w:pPr>
        <w:autoSpaceDE w:val="0"/>
        <w:autoSpaceDN w:val="0"/>
        <w:spacing w:line="59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招聘会现场入场时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须提交招聘会举办前3天以内（2021年3月23日及以后）开具的单位入校招聘公函（附件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）以及加盖单位公章的营业执照复印件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以便开展疫情防控信息审核报备和参展单位信息确认工作。</w:t>
      </w:r>
    </w:p>
    <w:p>
      <w:pPr>
        <w:autoSpaceDE w:val="0"/>
        <w:autoSpaceDN w:val="0"/>
        <w:spacing w:line="59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现场提供1个展位/单位（1张双人桌、2张凳子），参会企业信息审核汇总后将通过相应报名网站公布，同时也将发布在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校就业信息网（http://www.gxust.edu.cn/jyw/）。双选会全程请佩戴好口罩，招聘单位不得以任何名义收取求职者任何费用，未经许可不得在展位以外发布任何宣传单。</w:t>
      </w:r>
    </w:p>
    <w:p>
      <w:pPr>
        <w:autoSpaceDE w:val="0"/>
        <w:autoSpaceDN w:val="0"/>
        <w:spacing w:line="59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用人单位报名成功后，若无法参会，请于2021年3月24日前通过电子邮件方式（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2429266614@qq.com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）告知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无故缺席的单位将被列入学校招聘诚信黑名单。</w:t>
      </w:r>
    </w:p>
    <w:p>
      <w:pPr>
        <w:autoSpaceDE w:val="0"/>
        <w:autoSpaceDN w:val="0"/>
        <w:spacing w:line="59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苏先生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13431072772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联系电话：020-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84649162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2429266614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@qq.com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1910" w:leftChars="300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单位入校招聘公函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活动参会回执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5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right="320" w:firstLine="4960" w:firstLineChars="1550"/>
        <w:jc w:val="right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广州市番禺区厂商会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right="320" w:firstLine="4960" w:firstLineChars="1550"/>
        <w:jc w:val="right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</w:p>
    <w:p>
      <w:pPr>
        <w:rPr>
          <w:rFonts w:hint="eastAsia"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单位入校招聘公函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jc w:val="center"/>
        <w:textAlignment w:val="auto"/>
        <w:outlineLvl w:val="9"/>
        <w:rPr>
          <w:rFonts w:ascii="仿宋_GB2312" w:hAnsi="Tahoma" w:eastAsia="仿宋_GB2312"/>
          <w:b w:val="0"/>
          <w:bCs w:val="0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textAlignment w:val="auto"/>
        <w:outlineLvl w:val="9"/>
        <w:rPr>
          <w:rFonts w:ascii="仿宋_GB2312" w:hAnsi="Tahom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本单位计划于</w:t>
      </w: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2021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年3月2</w:t>
      </w: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6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日到贵校参加公共服务进校园暨广西2021届高校毕业生双选会（广西科技大学站），本单位将严格按照学校防疫工作的要求，积极做好新冠肺炎疫情防控期间各项工作。本单位知晓并承诺：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textAlignment w:val="auto"/>
        <w:outlineLvl w:val="9"/>
        <w:rPr>
          <w:rFonts w:ascii="仿宋_GB2312" w:hAnsi="Tahom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1.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进校招聘人员近</w:t>
      </w: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14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天未前往疫情中高风险地区。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textAlignment w:val="auto"/>
        <w:outlineLvl w:val="9"/>
        <w:rPr>
          <w:rFonts w:ascii="仿宋_GB2312" w:hAnsi="Tahom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2.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进校招聘人员近</w:t>
      </w: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14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天未接触过新冠肺炎疑似或确诊病例。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textAlignment w:val="auto"/>
        <w:outlineLvl w:val="9"/>
        <w:rPr>
          <w:rFonts w:ascii="仿宋_GB2312" w:hAnsi="Tahom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3.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进校招聘人员近</w:t>
      </w: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14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日未出现发热（≧</w:t>
      </w: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37.3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℃）、无咳嗽、乏力、鼻塞、流涕、咽痛、腹泻等症状。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textAlignment w:val="auto"/>
        <w:outlineLvl w:val="9"/>
        <w:rPr>
          <w:rFonts w:ascii="仿宋_GB2312" w:hAnsi="Tahom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4.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进校招聘人员近</w:t>
      </w: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14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日未出国出境、未接触海外或国内疫情中高风险地区人员，无其他疾病史。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textAlignment w:val="auto"/>
        <w:outlineLvl w:val="9"/>
        <w:rPr>
          <w:rFonts w:ascii="仿宋_GB2312" w:hAnsi="Tahom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5.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将严格要求进校招聘人员必须遵守学校和各级部门的疫情防控要求，全程佩戴防护口罩。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textAlignment w:val="auto"/>
        <w:outlineLvl w:val="9"/>
        <w:rPr>
          <w:rFonts w:ascii="仿宋_GB2312" w:hAnsi="Tahom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6.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将严格遵守上述承诺，并对所报材料负责，若有瞒报、漏报、谎报、错报、迟报相关信息或拒不执行疫情防控相关规定的行为，本单位愿承担相应法律责任。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textAlignment w:val="auto"/>
        <w:outlineLvl w:val="9"/>
        <w:rPr>
          <w:rFonts w:ascii="仿宋_GB2312" w:hAnsi="Tahoma" w:eastAsia="仿宋_GB2312"/>
          <w:b w:val="0"/>
          <w:bCs w:val="0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textAlignment w:val="auto"/>
        <w:outlineLvl w:val="9"/>
        <w:rPr>
          <w:rFonts w:ascii="仿宋_GB2312" w:hAnsi="Tahoma" w:eastAsia="仿宋_GB2312"/>
          <w:b w:val="0"/>
          <w:bCs w:val="0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5760" w:firstLineChars="1800"/>
        <w:textAlignment w:val="auto"/>
        <w:outlineLvl w:val="9"/>
        <w:rPr>
          <w:rFonts w:ascii="仿宋_GB2312" w:hAnsi="Tahom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（招聘单位公章）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5888" w:leftChars="2804" w:firstLine="336" w:firstLineChars="105"/>
        <w:textAlignment w:val="auto"/>
        <w:outlineLvl w:val="9"/>
        <w:rPr>
          <w:rFonts w:ascii="仿宋_GB2312" w:hAnsi="Tahom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 xml:space="preserve">                               2021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月</w:t>
      </w:r>
      <w:r>
        <w:rPr>
          <w:rFonts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Tahoma" w:eastAsia="仿宋_GB2312" w:cs="仿宋_GB2312"/>
          <w:b w:val="0"/>
          <w:bCs w:val="0"/>
          <w:color w:val="auto"/>
          <w:kern w:val="0"/>
          <w:sz w:val="32"/>
          <w:szCs w:val="32"/>
        </w:rPr>
        <w:t>日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outlineLvl w:val="9"/>
        <w:rPr>
          <w:color w:val="auto"/>
        </w:rPr>
      </w:pPr>
      <w:r>
        <w:rPr>
          <w:color w:val="auto"/>
        </w:rPr>
        <w:t>窗体顶端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outlineLvl w:val="9"/>
        <w:rPr>
          <w:color w:val="auto"/>
        </w:rPr>
      </w:pPr>
      <w:r>
        <w:rPr>
          <w:color w:val="auto"/>
        </w:rPr>
        <w:t>窗体底端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公共服务进校园暨广西2021届高校毕业生双选会（广西科技大学站）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参会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回执</w:t>
      </w:r>
    </w:p>
    <w:tbl>
      <w:tblPr>
        <w:tblStyle w:val="6"/>
        <w:tblpPr w:leftFromText="180" w:rightFromText="180" w:vertAnchor="text" w:horzAnchor="margin" w:tblpXSpec="center" w:tblpY="167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453"/>
        <w:gridCol w:w="1545"/>
        <w:gridCol w:w="1858"/>
        <w:gridCol w:w="1806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78" w:type="dxa"/>
            <w:gridSpan w:val="2"/>
            <w:shd w:val="clear" w:color="auto" w:fill="CCFFCC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</w:rPr>
              <w:t>单位名称</w:t>
            </w:r>
          </w:p>
        </w:tc>
        <w:tc>
          <w:tcPr>
            <w:tcW w:w="7411" w:type="dxa"/>
            <w:gridSpan w:val="4"/>
            <w:vAlign w:val="top"/>
          </w:tcPr>
          <w:p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78" w:type="dxa"/>
            <w:gridSpan w:val="2"/>
            <w:shd w:val="clear" w:color="auto" w:fill="CCFFCC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行业类型</w:t>
            </w:r>
          </w:p>
        </w:tc>
        <w:tc>
          <w:tcPr>
            <w:tcW w:w="1545" w:type="dxa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8" w:type="dxa"/>
            <w:shd w:val="clear" w:color="auto" w:fill="CCFFCC"/>
            <w:vAlign w:val="top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企业性质</w:t>
            </w:r>
          </w:p>
        </w:tc>
        <w:tc>
          <w:tcPr>
            <w:tcW w:w="4008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78" w:type="dxa"/>
            <w:gridSpan w:val="2"/>
            <w:shd w:val="clear" w:color="auto" w:fill="CCFFCC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企业员工人数</w:t>
            </w:r>
          </w:p>
        </w:tc>
        <w:tc>
          <w:tcPr>
            <w:tcW w:w="1545" w:type="dxa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8" w:type="dxa"/>
            <w:shd w:val="clear" w:color="auto" w:fill="CCFFCC"/>
            <w:vAlign w:val="top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地址</w:t>
            </w:r>
          </w:p>
        </w:tc>
        <w:tc>
          <w:tcPr>
            <w:tcW w:w="4008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78" w:type="dxa"/>
            <w:gridSpan w:val="2"/>
            <w:shd w:val="clear" w:color="auto" w:fill="CCFFCC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参会人姓名</w:t>
            </w:r>
          </w:p>
        </w:tc>
        <w:tc>
          <w:tcPr>
            <w:tcW w:w="1545" w:type="dxa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8" w:type="dxa"/>
            <w:shd w:val="clear" w:color="auto" w:fill="CCFFCC"/>
            <w:vAlign w:val="top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手机号码</w:t>
            </w:r>
          </w:p>
        </w:tc>
        <w:tc>
          <w:tcPr>
            <w:tcW w:w="4008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25" w:type="dxa"/>
            <w:vMerge w:val="restart"/>
            <w:shd w:val="clear" w:color="auto" w:fill="CCFFCC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岗位需求信息</w:t>
            </w:r>
          </w:p>
        </w:tc>
        <w:tc>
          <w:tcPr>
            <w:tcW w:w="1453" w:type="dxa"/>
            <w:shd w:val="clear" w:color="auto" w:fill="CCFFCC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岗位</w:t>
            </w:r>
          </w:p>
        </w:tc>
        <w:tc>
          <w:tcPr>
            <w:tcW w:w="1545" w:type="dxa"/>
            <w:shd w:val="clear" w:color="auto" w:fill="CCFFCC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需求人数</w:t>
            </w:r>
          </w:p>
        </w:tc>
        <w:tc>
          <w:tcPr>
            <w:tcW w:w="1858" w:type="dxa"/>
            <w:shd w:val="clear" w:color="auto" w:fill="CCFFCC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专业要求</w:t>
            </w:r>
          </w:p>
        </w:tc>
        <w:tc>
          <w:tcPr>
            <w:tcW w:w="1806" w:type="dxa"/>
            <w:shd w:val="clear" w:color="auto" w:fill="CCFFCC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技能要求</w:t>
            </w:r>
          </w:p>
        </w:tc>
        <w:tc>
          <w:tcPr>
            <w:tcW w:w="2202" w:type="dxa"/>
            <w:shd w:val="clear" w:color="auto" w:fill="CCFFCC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薪资福利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025" w:type="dxa"/>
            <w:vMerge w:val="continue"/>
            <w:shd w:val="clear" w:color="auto" w:fill="CCFFCC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025" w:type="dxa"/>
            <w:vMerge w:val="continue"/>
            <w:shd w:val="clear" w:color="auto" w:fill="CCFFCC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025" w:type="dxa"/>
            <w:vMerge w:val="continue"/>
            <w:shd w:val="clear" w:color="auto" w:fill="CCFFCC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025" w:type="dxa"/>
            <w:vMerge w:val="continue"/>
            <w:shd w:val="clear" w:color="auto" w:fill="CCFFCC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025" w:type="dxa"/>
            <w:shd w:val="clear" w:color="auto" w:fill="CCFFCC"/>
            <w:vAlign w:val="center"/>
          </w:tcPr>
          <w:p>
            <w:pPr>
              <w:spacing w:line="8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公司</w:t>
            </w:r>
          </w:p>
          <w:p>
            <w:pPr>
              <w:spacing w:line="8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简介</w:t>
            </w:r>
          </w:p>
        </w:tc>
        <w:tc>
          <w:tcPr>
            <w:tcW w:w="8864" w:type="dxa"/>
            <w:gridSpan w:val="5"/>
            <w:vAlign w:val="top"/>
          </w:tcPr>
          <w:p>
            <w:pPr>
              <w:spacing w:line="800" w:lineRule="exact"/>
              <w:rPr>
                <w:rFonts w:ascii="Times New Roman" w:hAnsi="Times New Roman"/>
                <w:b/>
              </w:rPr>
            </w:pPr>
          </w:p>
          <w:p>
            <w:pPr>
              <w:spacing w:line="800" w:lineRule="exact"/>
              <w:rPr>
                <w:rFonts w:hint="eastAsia" w:ascii="Times New Roman" w:hAnsi="Times New Roman"/>
                <w:b/>
              </w:rPr>
            </w:pPr>
          </w:p>
          <w:p>
            <w:pPr>
              <w:spacing w:line="800" w:lineRule="exact"/>
              <w:rPr>
                <w:rFonts w:hint="eastAsia" w:ascii="Times New Roman" w:hAnsi="Times New Roman"/>
                <w:b/>
              </w:rPr>
            </w:pPr>
          </w:p>
          <w:p>
            <w:pPr>
              <w:spacing w:line="800" w:lineRule="exact"/>
              <w:rPr>
                <w:rFonts w:ascii="Times New Roman" w:hAnsi="Times New Roman"/>
                <w:b/>
              </w:rPr>
            </w:pPr>
          </w:p>
          <w:p>
            <w:pPr>
              <w:spacing w:line="800" w:lineRule="exact"/>
              <w:rPr>
                <w:rFonts w:ascii="Times New Roman" w:hAnsi="Times New Roman"/>
                <w:b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宋体" w:hAnsi="宋体" w:eastAsia="仿宋_GB2312" w:cs="宋体"/>
          <w:kern w:val="0"/>
          <w:sz w:val="30"/>
          <w:szCs w:val="30"/>
          <w:lang w:eastAsia="zh-CN"/>
        </w:rPr>
      </w:pPr>
      <w:r>
        <w:rPr>
          <w:rFonts w:ascii="宋体" w:hAnsi="宋体" w:cs="宋体"/>
          <w:kern w:val="0"/>
          <w:sz w:val="30"/>
          <w:szCs w:val="30"/>
        </w:rPr>
        <w:t>招聘会现场签到，请各用人单位代表提交盖有单位公章的营业执照复印件，以便信息确认。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5"/>
        <w:jc w:val="left"/>
        <w:textAlignment w:val="auto"/>
        <w:outlineLvl w:val="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5"/>
        <w:textAlignment w:val="auto"/>
        <w:outlineLvl w:val="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1.用人单位提供的信息用于购买高铁</w:t>
      </w:r>
      <w:r>
        <w:rPr>
          <w:rFonts w:ascii="宋体" w:hAnsi="宋体"/>
          <w:sz w:val="30"/>
          <w:szCs w:val="30"/>
        </w:rPr>
        <w:t>票和</w:t>
      </w:r>
      <w:r>
        <w:rPr>
          <w:rFonts w:hint="eastAsia" w:ascii="宋体" w:hAnsi="宋体"/>
          <w:sz w:val="30"/>
          <w:szCs w:val="30"/>
        </w:rPr>
        <w:t>制作招聘海报使用，请如实填写资料。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5"/>
        <w:textAlignment w:val="auto"/>
        <w:outlineLvl w:val="9"/>
      </w:pPr>
      <w:r>
        <w:rPr>
          <w:rFonts w:hint="eastAsia" w:ascii="宋体" w:hAnsi="宋体"/>
          <w:sz w:val="30"/>
          <w:szCs w:val="30"/>
        </w:rPr>
        <w:t>2.用人单位在招聘会的所有宣传资料由举办方统一印制（可自带易拉宣传架）。</w:t>
      </w:r>
    </w:p>
    <w:sectPr>
      <w:footerReference r:id="rId4" w:type="first"/>
      <w:footerReference r:id="rId3" w:type="default"/>
      <w:pgSz w:w="11906" w:h="16838"/>
      <w:pgMar w:top="1418" w:right="1418" w:bottom="1418" w:left="1588" w:header="851" w:footer="907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4370"/>
    <w:rsid w:val="03587685"/>
    <w:rsid w:val="08DD77ED"/>
    <w:rsid w:val="1DCD634A"/>
    <w:rsid w:val="20DA60F3"/>
    <w:rsid w:val="2A4A4199"/>
    <w:rsid w:val="311F7D53"/>
    <w:rsid w:val="363B24FD"/>
    <w:rsid w:val="3BED1B2C"/>
    <w:rsid w:val="41C12403"/>
    <w:rsid w:val="429A57D4"/>
    <w:rsid w:val="43C86CCB"/>
    <w:rsid w:val="5534268C"/>
    <w:rsid w:val="59A9625B"/>
    <w:rsid w:val="641B163A"/>
    <w:rsid w:val="64D938C2"/>
    <w:rsid w:val="68FE4A71"/>
    <w:rsid w:val="7004304B"/>
    <w:rsid w:val="7C13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40" w:lineRule="exact"/>
      <w:ind w:firstLine="630"/>
    </w:pPr>
    <w:rPr>
      <w:rFonts w:ascii="黑体" w:hAnsi="Calibri" w:eastAsia="黑体"/>
      <w:b/>
      <w:bCs/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_Style 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2021-03-04T06:33:00Z</dcterms:created>
  <dc:creator>hp288g4</dc:creator>
  <cp:lastModifiedBy>厂商电子商务</cp:lastModifiedBy>
  <dcterms:modified xsi:type="dcterms:W3CDTF">2021-03-09T02:10:41Z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