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仿宋" w:hAnsi="仿宋" w:eastAsia="仿宋" w:cs="仿宋"/>
          <w:b/>
          <w:sz w:val="44"/>
          <w:szCs w:val="44"/>
        </w:rPr>
      </w:pPr>
    </w:p>
    <w:p>
      <w:pPr>
        <w:spacing w:line="560" w:lineRule="exact"/>
        <w:jc w:val="center"/>
        <w:rPr>
          <w:rFonts w:hint="eastAsia" w:ascii="仿宋" w:hAnsi="仿宋" w:eastAsia="仿宋" w:cs="仿宋"/>
          <w:b/>
          <w:sz w:val="44"/>
          <w:szCs w:val="44"/>
        </w:rPr>
      </w:pPr>
      <w:r>
        <w:rPr>
          <w:rFonts w:hint="eastAsia" w:ascii="仿宋" w:hAnsi="仿宋" w:eastAsia="仿宋" w:cs="仿宋"/>
          <w:b/>
          <w:sz w:val="44"/>
          <w:szCs w:val="44"/>
          <w:lang w:eastAsia="zh-CN"/>
        </w:rPr>
        <w:t>关于表彰</w:t>
      </w:r>
      <w:r>
        <w:rPr>
          <w:rFonts w:hint="eastAsia" w:ascii="仿宋" w:hAnsi="仿宋" w:eastAsia="仿宋" w:cs="仿宋"/>
          <w:b/>
          <w:sz w:val="44"/>
          <w:szCs w:val="44"/>
        </w:rPr>
        <w:t>201</w:t>
      </w:r>
      <w:r>
        <w:rPr>
          <w:rFonts w:hint="eastAsia" w:ascii="仿宋" w:hAnsi="仿宋" w:eastAsia="仿宋" w:cs="仿宋"/>
          <w:b/>
          <w:sz w:val="44"/>
          <w:szCs w:val="44"/>
          <w:lang w:val="en-US" w:eastAsia="zh-CN"/>
        </w:rPr>
        <w:t>7</w:t>
      </w:r>
      <w:r>
        <w:rPr>
          <w:rFonts w:hint="eastAsia" w:ascii="仿宋" w:hAnsi="仿宋" w:eastAsia="仿宋" w:cs="仿宋"/>
          <w:b/>
          <w:sz w:val="44"/>
          <w:szCs w:val="44"/>
        </w:rPr>
        <w:t>年度番禺表面处理行业</w:t>
      </w:r>
    </w:p>
    <w:p>
      <w:pPr>
        <w:spacing w:line="560" w:lineRule="exact"/>
        <w:jc w:val="center"/>
        <w:rPr>
          <w:rFonts w:hint="eastAsia" w:ascii="仿宋" w:hAnsi="仿宋" w:eastAsia="仿宋" w:cs="仿宋"/>
          <w:b/>
          <w:sz w:val="44"/>
          <w:szCs w:val="44"/>
          <w:lang w:eastAsia="zh-CN"/>
        </w:rPr>
      </w:pPr>
      <w:r>
        <w:rPr>
          <w:rFonts w:hint="eastAsia" w:ascii="仿宋" w:hAnsi="仿宋" w:eastAsia="仿宋" w:cs="仿宋"/>
          <w:b/>
          <w:sz w:val="44"/>
          <w:szCs w:val="44"/>
        </w:rPr>
        <w:t>环保自律单位</w:t>
      </w:r>
      <w:r>
        <w:rPr>
          <w:rFonts w:hint="eastAsia" w:ascii="仿宋" w:hAnsi="仿宋" w:eastAsia="仿宋" w:cs="仿宋"/>
          <w:b/>
          <w:sz w:val="44"/>
          <w:szCs w:val="44"/>
          <w:lang w:eastAsia="zh-CN"/>
        </w:rPr>
        <w:t>的决定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仿宋"/>
          <w:szCs w:val="32"/>
        </w:rPr>
      </w:pPr>
    </w:p>
    <w:p>
      <w:pPr>
        <w:spacing w:line="540" w:lineRule="exact"/>
        <w:ind w:firstLine="640" w:firstLineChars="200"/>
        <w:rPr>
          <w:rFonts w:hint="eastAsia" w:ascii="仿宋" w:hAnsi="仿宋" w:eastAsia="仿宋" w:cs="仿宋"/>
          <w:color w:val="auto"/>
          <w:szCs w:val="32"/>
        </w:rPr>
      </w:pPr>
      <w:r>
        <w:rPr>
          <w:rFonts w:hint="eastAsia" w:ascii="仿宋" w:hAnsi="仿宋" w:eastAsia="仿宋" w:cs="仿宋"/>
          <w:color w:val="auto"/>
          <w:szCs w:val="32"/>
        </w:rPr>
        <w:t>为加强我区表面处理行业自律，维护企业的公平竞争，推动企业的清洁生产和环保治理，今年以来，我会在全区表面处理行业中再度开展了环保自律单位评选活动，由专业人士、企业代表组成考核组，在对每个企业巡视考核的基础上，并结合企业日常环保治理情况</w:t>
      </w:r>
      <w:r>
        <w:rPr>
          <w:rFonts w:hint="eastAsia" w:ascii="仿宋" w:hAnsi="仿宋" w:eastAsia="仿宋" w:cs="仿宋"/>
          <w:color w:val="auto"/>
          <w:szCs w:val="32"/>
          <w:lang w:eastAsia="zh-CN"/>
        </w:rPr>
        <w:t>和有关部门的意见，现</w:t>
      </w:r>
      <w:r>
        <w:rPr>
          <w:rFonts w:hint="eastAsia" w:ascii="仿宋" w:hAnsi="仿宋" w:eastAsia="仿宋" w:cs="仿宋"/>
          <w:kern w:val="0"/>
          <w:sz w:val="32"/>
          <w:szCs w:val="32"/>
        </w:rPr>
        <w:t>现决定对</w:t>
      </w:r>
      <w:r>
        <w:rPr>
          <w:rFonts w:hint="eastAsia" w:ascii="仿宋" w:hAnsi="仿宋" w:eastAsia="仿宋" w:cs="仿宋"/>
          <w:szCs w:val="32"/>
        </w:rPr>
        <w:t>广州海鸥卫浴用品股份有限公司</w:t>
      </w:r>
      <w:r>
        <w:rPr>
          <w:rFonts w:hint="eastAsia" w:ascii="仿宋" w:hAnsi="仿宋" w:eastAsia="仿宋" w:cs="仿宋"/>
          <w:szCs w:val="32"/>
          <w:lang w:eastAsia="zh-CN"/>
        </w:rPr>
        <w:t>等</w:t>
      </w:r>
      <w:r>
        <w:rPr>
          <w:rFonts w:hint="eastAsia" w:ascii="仿宋" w:hAnsi="仿宋" w:eastAsia="仿宋" w:cs="仿宋"/>
          <w:szCs w:val="32"/>
          <w:lang w:val="en-US" w:eastAsia="zh-CN"/>
        </w:rPr>
        <w:t>15</w:t>
      </w:r>
      <w:bookmarkStart w:id="0" w:name="_GoBack"/>
      <w:bookmarkEnd w:id="0"/>
      <w:r>
        <w:rPr>
          <w:rFonts w:hint="eastAsia" w:ascii="仿宋" w:hAnsi="仿宋" w:eastAsia="仿宋" w:cs="仿宋"/>
          <w:szCs w:val="32"/>
          <w:lang w:val="en-US" w:eastAsia="zh-CN"/>
        </w:rPr>
        <w:t>家企业，</w:t>
      </w:r>
      <w:r>
        <w:rPr>
          <w:rFonts w:hint="eastAsia" w:ascii="仿宋" w:hAnsi="仿宋" w:eastAsia="仿宋" w:cs="仿宋"/>
          <w:kern w:val="0"/>
          <w:sz w:val="32"/>
          <w:szCs w:val="32"/>
        </w:rPr>
        <w:t>予以表彰奖励。希望受表彰的会员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企业</w:t>
      </w:r>
      <w:r>
        <w:rPr>
          <w:rFonts w:hint="eastAsia" w:ascii="仿宋" w:hAnsi="仿宋" w:eastAsia="仿宋" w:cs="仿宋"/>
          <w:kern w:val="0"/>
          <w:sz w:val="32"/>
          <w:szCs w:val="32"/>
        </w:rPr>
        <w:t>珍惜荣誉，再接再厉，为推动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环保治理</w:t>
      </w:r>
      <w:r>
        <w:rPr>
          <w:rFonts w:hint="eastAsia" w:ascii="仿宋" w:hAnsi="仿宋" w:eastAsia="仿宋" w:cs="仿宋"/>
          <w:kern w:val="0"/>
          <w:sz w:val="32"/>
          <w:szCs w:val="32"/>
        </w:rPr>
        <w:t>做出新的、更大的贡献。</w:t>
      </w:r>
    </w:p>
    <w:p>
      <w:pPr>
        <w:spacing w:line="540" w:lineRule="exact"/>
        <w:ind w:firstLine="643" w:firstLineChars="200"/>
        <w:rPr>
          <w:rFonts w:hint="eastAsia" w:ascii="仿宋" w:hAnsi="仿宋" w:eastAsia="仿宋" w:cs="仿宋"/>
          <w:b/>
          <w:szCs w:val="32"/>
        </w:rPr>
      </w:pPr>
      <w:r>
        <w:rPr>
          <w:rFonts w:hint="eastAsia" w:ascii="仿宋" w:hAnsi="仿宋" w:eastAsia="仿宋" w:cs="仿宋"/>
          <w:b/>
          <w:szCs w:val="32"/>
        </w:rPr>
        <w:t>一、201</w:t>
      </w:r>
      <w:r>
        <w:rPr>
          <w:rFonts w:hint="eastAsia" w:ascii="仿宋" w:hAnsi="仿宋" w:eastAsia="仿宋" w:cs="仿宋"/>
          <w:b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b/>
          <w:szCs w:val="32"/>
        </w:rPr>
        <w:t>年度表面处理行业环保自律先进单位：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仿宋"/>
          <w:b/>
          <w:szCs w:val="32"/>
        </w:rPr>
      </w:pPr>
      <w:r>
        <w:rPr>
          <w:rFonts w:hint="eastAsia" w:ascii="仿宋" w:hAnsi="仿宋" w:eastAsia="仿宋" w:cs="仿宋"/>
          <w:szCs w:val="32"/>
        </w:rPr>
        <w:t>广州海鸥卫浴用品股份有限公司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广州市千叶表面处理科技有限公司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广州市冠生金属制品有限公司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广州市番禺区胜美达旧水坑电子厂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广州满威工贸有限公司番禺五金塑胶制品厂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广州威万事五金有限公司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广州市番禺华新精机有限公司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广州番禺宝得钟表有限公司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广州市番禺同荣电子有限公司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广州番禺俊柏电子有限公司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仿宋"/>
          <w:szCs w:val="32"/>
        </w:rPr>
      </w:pPr>
    </w:p>
    <w:p>
      <w:pPr>
        <w:spacing w:line="540" w:lineRule="exact"/>
        <w:ind w:firstLine="643" w:firstLineChars="200"/>
        <w:rPr>
          <w:rFonts w:hint="eastAsia" w:ascii="仿宋" w:hAnsi="仿宋" w:eastAsia="仿宋" w:cs="仿宋"/>
          <w:b/>
          <w:szCs w:val="32"/>
        </w:rPr>
      </w:pPr>
      <w:r>
        <w:rPr>
          <w:rFonts w:hint="eastAsia" w:ascii="仿宋" w:hAnsi="仿宋" w:eastAsia="仿宋" w:cs="仿宋"/>
          <w:b/>
          <w:szCs w:val="32"/>
        </w:rPr>
        <w:t>二、201</w:t>
      </w:r>
      <w:r>
        <w:rPr>
          <w:rFonts w:hint="eastAsia" w:ascii="仿宋" w:hAnsi="仿宋" w:eastAsia="仿宋" w:cs="仿宋"/>
          <w:b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b/>
          <w:szCs w:val="32"/>
        </w:rPr>
        <w:t>年度表面处理行业环保自律单位：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广州市强杰五金塑料有限公司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广州市杰泰五金有限公司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广州番禺运升电路版有限公司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广州市番禺区东荣金属制品厂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广州市安费诺诚信软性电路有限公司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仿宋"/>
          <w:szCs w:val="32"/>
        </w:rPr>
      </w:pPr>
    </w:p>
    <w:p>
      <w:pPr>
        <w:spacing w:line="540" w:lineRule="exact"/>
        <w:ind w:right="110" w:firstLine="640" w:firstLineChars="200"/>
        <w:rPr>
          <w:rFonts w:hint="eastAsia" w:ascii="仿宋" w:hAnsi="仿宋" w:eastAsia="仿宋" w:cs="仿宋"/>
          <w:szCs w:val="32"/>
        </w:rPr>
      </w:pPr>
    </w:p>
    <w:p>
      <w:pPr>
        <w:spacing w:line="540" w:lineRule="exact"/>
        <w:ind w:right="110" w:firstLine="640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 xml:space="preserve">                     广州市番禺区厂商会</w:t>
      </w:r>
    </w:p>
    <w:p>
      <w:pPr>
        <w:spacing w:line="540" w:lineRule="exact"/>
        <w:ind w:right="110" w:firstLine="2560" w:firstLineChars="8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 xml:space="preserve"> 广州市番禺区厂商会表面处理专业委员会</w:t>
      </w:r>
    </w:p>
    <w:p>
      <w:pPr>
        <w:spacing w:line="560" w:lineRule="exact"/>
        <w:ind w:right="1280"/>
        <w:jc w:val="center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 xml:space="preserve">                       </w:t>
      </w:r>
      <w:r>
        <w:rPr>
          <w:rFonts w:hint="eastAsia" w:ascii="仿宋" w:hAnsi="仿宋" w:eastAsia="仿宋" w:cs="仿宋"/>
          <w:szCs w:val="32"/>
          <w:lang w:val="en-US" w:eastAsia="zh-CN"/>
        </w:rPr>
        <w:t>2017</w:t>
      </w:r>
      <w:r>
        <w:rPr>
          <w:rFonts w:hint="eastAsia" w:ascii="仿宋" w:hAnsi="仿宋" w:eastAsia="仿宋" w:cs="仿宋"/>
          <w:szCs w:val="32"/>
        </w:rPr>
        <w:t>年</w:t>
      </w:r>
      <w:r>
        <w:rPr>
          <w:rFonts w:hint="eastAsia" w:ascii="仿宋" w:hAnsi="仿宋" w:eastAsia="仿宋" w:cs="仿宋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szCs w:val="32"/>
        </w:rPr>
        <w:t>月</w:t>
      </w:r>
      <w:r>
        <w:rPr>
          <w:rFonts w:hint="eastAsia" w:ascii="仿宋" w:hAnsi="仿宋" w:eastAsia="仿宋" w:cs="仿宋"/>
          <w:szCs w:val="32"/>
          <w:lang w:val="en-US" w:eastAsia="zh-CN"/>
        </w:rPr>
        <w:t>31</w:t>
      </w:r>
      <w:r>
        <w:rPr>
          <w:rFonts w:hint="eastAsia" w:ascii="仿宋" w:hAnsi="仿宋" w:eastAsia="仿宋" w:cs="仿宋"/>
          <w:szCs w:val="32"/>
        </w:rPr>
        <w:t>日</w:t>
      </w:r>
    </w:p>
    <w:p/>
    <w:sectPr>
      <w:pgSz w:w="11906" w:h="16838"/>
      <w:pgMar w:top="907" w:right="1418" w:bottom="851" w:left="1418" w:header="1134" w:footer="113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E74B13"/>
    <w:rsid w:val="29EA5DC1"/>
    <w:rsid w:val="2FA808A6"/>
    <w:rsid w:val="7AC713BA"/>
    <w:rsid w:val="7BE7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楷体_GB2312" w:hAnsi="Times New Roman" w:eastAsia="楷体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2019-11-12T05:57:00Z</dcterms:created>
  <dc:creator>Administrator</dc:creator>
  <cp:lastModifiedBy>Administrator</cp:lastModifiedBy>
  <dcterms:modified xsi:type="dcterms:W3CDTF">2019-11-12T06:06:39Z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