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38" w:leftChars="-295" w:right="-907" w:rightChars="-432" w:hanging="381" w:hangingChars="53"/>
        <w:jc w:val="distribute"/>
        <w:rPr>
          <w:rFonts w:ascii="公文小标宋简" w:hAnsi="宋体" w:eastAsia="公文小标宋简"/>
          <w:b/>
          <w:color w:val="FF0000"/>
          <w:sz w:val="72"/>
          <w:szCs w:val="72"/>
        </w:rPr>
      </w:pPr>
      <w:r>
        <w:rPr>
          <w:rFonts w:ascii="仿宋_GB2312" w:eastAsia="华文中宋"/>
          <w:sz w:val="72"/>
          <w:szCs w:val="72"/>
        </w:rPr>
        <w:pict>
          <v:line id="_x0000_s1026" o:spid="_x0000_s1026" o:spt="20" style="position:absolute;left:0pt;margin-left:-25.4pt;margin-top:65.25pt;height:0pt;width:476.25pt;z-index:251660288;mso-width-relative:page;mso-height-relative:page;" stroked="t" coordsize="21600,21600">
            <v:path arrowok="t"/>
            <v:fill focussize="0,0"/>
            <v:stroke weight="5pt" color="#FF0000" linestyle="thickThin"/>
            <v:imagedata o:title=""/>
            <o:lock v:ext="edit"/>
          </v:line>
        </w:pict>
      </w:r>
      <w:r>
        <w:rPr>
          <w:rFonts w:hint="eastAsia" w:ascii="公文小标宋简" w:hAnsi="宋体" w:eastAsia="公文小标宋简"/>
          <w:b/>
          <w:color w:val="FF0000"/>
          <w:sz w:val="72"/>
          <w:szCs w:val="72"/>
        </w:rPr>
        <w:t>广州市番禺区</w:t>
      </w:r>
      <w:r>
        <w:rPr>
          <w:rFonts w:hint="eastAsia" w:asciiTheme="minorEastAsia" w:hAnsiTheme="minorEastAsia" w:eastAsiaTheme="minorEastAsia"/>
          <w:b/>
          <w:color w:val="FF0000"/>
          <w:sz w:val="72"/>
          <w:szCs w:val="72"/>
        </w:rPr>
        <w:t>厂商会</w:t>
      </w:r>
    </w:p>
    <w:p>
      <w:pPr>
        <w:rPr>
          <w:sz w:val="32"/>
          <w:szCs w:val="32"/>
        </w:rPr>
      </w:pPr>
    </w:p>
    <w:p>
      <w:pPr>
        <w:jc w:val="center"/>
        <w:rPr>
          <w:rFonts w:ascii="公文小标宋简" w:hAnsi="小标宋" w:eastAsia="公文小标宋简" w:cs="小标宋"/>
          <w:b/>
          <w:color w:val="222222"/>
          <w:sz w:val="44"/>
          <w:szCs w:val="44"/>
        </w:rPr>
      </w:pPr>
      <w:r>
        <w:rPr>
          <w:rFonts w:hint="eastAsia" w:ascii="公文小标宋简" w:hAnsi="小标宋" w:cs="小标宋" w:eastAsiaTheme="minorEastAsia"/>
          <w:bCs/>
          <w:color w:val="222222"/>
          <w:sz w:val="44"/>
          <w:szCs w:val="44"/>
        </w:rPr>
        <w:t xml:space="preserve"> </w:t>
      </w:r>
      <w:r>
        <w:rPr>
          <w:rFonts w:hint="eastAsia" w:ascii="公文小标宋简" w:hAnsi="小标宋" w:cs="小标宋" w:eastAsiaTheme="minorEastAsia"/>
          <w:b/>
          <w:color w:val="222222"/>
          <w:sz w:val="44"/>
          <w:szCs w:val="44"/>
        </w:rPr>
        <w:t xml:space="preserve"> </w:t>
      </w:r>
      <w:r>
        <w:rPr>
          <w:rFonts w:hint="eastAsia" w:ascii="公文小标宋简" w:hAnsi="小标宋" w:eastAsia="公文小标宋简" w:cs="小标宋"/>
          <w:b/>
          <w:color w:val="222222"/>
          <w:sz w:val="44"/>
          <w:szCs w:val="44"/>
        </w:rPr>
        <w:t>关于开展“番禺手信”评选活动的通知</w:t>
      </w:r>
    </w:p>
    <w:p>
      <w:pPr>
        <w:jc w:val="center"/>
        <w:rPr>
          <w:rFonts w:ascii="公文小标宋简" w:hAnsi="小标宋" w:cs="小标宋" w:eastAsiaTheme="minorEastAsia"/>
          <w:bCs/>
          <w:color w:val="222222"/>
          <w:sz w:val="32"/>
          <w:szCs w:val="32"/>
        </w:rPr>
      </w:pPr>
    </w:p>
    <w:p>
      <w:pPr>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各有关</w:t>
      </w:r>
      <w:r>
        <w:rPr>
          <w:rFonts w:hint="eastAsia" w:ascii="公文小标宋简" w:hAnsi="小标宋" w:cs="小标宋" w:eastAsiaTheme="minorEastAsia"/>
          <w:bCs/>
          <w:color w:val="222222"/>
          <w:sz w:val="32"/>
          <w:szCs w:val="32"/>
        </w:rPr>
        <w:t>单位、</w:t>
      </w:r>
      <w:r>
        <w:rPr>
          <w:rFonts w:hint="eastAsia" w:ascii="公文小标宋简" w:hAnsi="小标宋" w:eastAsia="公文小标宋简" w:cs="小标宋"/>
          <w:bCs/>
          <w:color w:val="222222"/>
          <w:sz w:val="32"/>
          <w:szCs w:val="32"/>
        </w:rPr>
        <w:t>企业：</w:t>
      </w:r>
    </w:p>
    <w:p>
      <w:pPr>
        <w:jc w:val="left"/>
        <w:rPr>
          <w:rFonts w:ascii="公文小标宋简" w:hAnsi="小标宋" w:eastAsia="公文小标宋简" w:cs="小标宋"/>
          <w:bCs/>
          <w:color w:val="222222"/>
          <w:sz w:val="32"/>
          <w:szCs w:val="32"/>
        </w:rPr>
      </w:pPr>
      <w:r>
        <w:rPr>
          <w:rFonts w:hint="eastAsia" w:ascii="公文小标宋简" w:hAnsi="小标宋" w:cs="小标宋" w:eastAsiaTheme="minorEastAsia"/>
          <w:bCs/>
          <w:color w:val="222222"/>
          <w:sz w:val="32"/>
          <w:szCs w:val="32"/>
        </w:rPr>
        <w:t xml:space="preserve">    </w:t>
      </w:r>
      <w:r>
        <w:rPr>
          <w:rFonts w:hint="eastAsia" w:ascii="公文小标宋简" w:hAnsi="小标宋" w:eastAsia="公文小标宋简" w:cs="小标宋"/>
          <w:bCs/>
          <w:color w:val="222222"/>
          <w:sz w:val="32"/>
          <w:szCs w:val="32"/>
        </w:rPr>
        <w:t>为进一步宣传推广番禺制造及特色品牌资源，弘扬番禺文化，番禺区厂商会、番禺区商贸流通行业协会和番禺区旅游协会将计划面向全区企业或个人，征集具有番禺地域、人文历史或景区（点）特色的手信商品，最终评选出最能代表番禺区特色的优秀产品，作为“番禺手信”并向社会公布，获选产品将列入对外宣传推广项目。</w:t>
      </w:r>
    </w:p>
    <w:p>
      <w:p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活动采取企业自主报名、网络投票、专家评审、结果公示等形式进行，在评选过程中不收取任何费用。有意愿参与活动的企业请积极报名，及时填写报名表。本次活动同时与番禺区购物节和广州国际美食节联动举行。现将有关事项通知如下：</w:t>
      </w:r>
    </w:p>
    <w:p>
      <w:pPr>
        <w:numPr>
          <w:ilvl w:val="0"/>
          <w:numId w:val="1"/>
        </w:num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活动时间及安排：2019年8月-11月</w:t>
      </w:r>
    </w:p>
    <w:p>
      <w:pPr>
        <w:ind w:firstLine="640" w:firstLineChars="20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1、8月30日至9月</w:t>
      </w:r>
      <w:r>
        <w:rPr>
          <w:rFonts w:hint="eastAsia" w:ascii="公文小标宋简" w:hAnsi="小标宋" w:eastAsia="公文小标宋简" w:cs="小标宋"/>
          <w:bCs/>
          <w:color w:val="222222"/>
          <w:sz w:val="32"/>
          <w:szCs w:val="32"/>
          <w:lang w:val="en-US" w:eastAsia="zh-CN"/>
        </w:rPr>
        <w:t>20</w:t>
      </w:r>
      <w:bookmarkStart w:id="0" w:name="_GoBack"/>
      <w:bookmarkEnd w:id="0"/>
      <w:r>
        <w:rPr>
          <w:rFonts w:hint="eastAsia" w:ascii="公文小标宋简" w:hAnsi="小标宋" w:eastAsia="公文小标宋简" w:cs="小标宋"/>
          <w:bCs/>
          <w:color w:val="222222"/>
          <w:sz w:val="32"/>
          <w:szCs w:val="32"/>
        </w:rPr>
        <w:t>日，产品征集、海选；</w:t>
      </w:r>
    </w:p>
    <w:p>
      <w:p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2、10月12日至10月20日，网络投票；</w:t>
      </w:r>
    </w:p>
    <w:p>
      <w:p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 xml:space="preserve">3、10月下旬，专家评审；  </w:t>
      </w:r>
    </w:p>
    <w:p>
      <w:p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4、11月上旬，结果公示；</w:t>
      </w:r>
    </w:p>
    <w:p>
      <w:pPr>
        <w:ind w:firstLine="640" w:firstLineChars="20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5、11月下旬，授牌仪式。</w:t>
      </w:r>
    </w:p>
    <w:p>
      <w:pPr>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 xml:space="preserve">    二、评选标准</w:t>
      </w:r>
    </w:p>
    <w:p>
      <w:pPr>
        <w:ind w:firstLine="63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1、同一企业最多不能超过3种产品参与评选；</w:t>
      </w:r>
    </w:p>
    <w:p>
      <w:p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2、体现番禺本地文化特色，宣传番禺文化，展示一定的旅游形象；</w:t>
      </w:r>
    </w:p>
    <w:p>
      <w:p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3、具有一定的知名度、品牌故事性、文化内涵丰富度</w:t>
      </w:r>
    </w:p>
    <w:p>
      <w:p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4、便于携带，购买方便；</w:t>
      </w:r>
    </w:p>
    <w:p>
      <w:pPr>
        <w:ind w:firstLine="64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5、设计创新，包装适度。</w:t>
      </w:r>
    </w:p>
    <w:p>
      <w:pPr>
        <w:ind w:firstLine="640" w:firstLineChars="200"/>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三、报名要求</w:t>
      </w:r>
    </w:p>
    <w:p>
      <w:pPr>
        <w:numPr>
          <w:ilvl w:val="0"/>
          <w:numId w:val="2"/>
        </w:numPr>
        <w:spacing w:line="560" w:lineRule="exact"/>
        <w:ind w:firstLine="640" w:firstLineChars="200"/>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《2019年番禺手信报名表》（详见附件）;</w:t>
      </w:r>
    </w:p>
    <w:p>
      <w:pPr>
        <w:numPr>
          <w:ilvl w:val="0"/>
          <w:numId w:val="2"/>
        </w:numPr>
        <w:spacing w:line="560" w:lineRule="exact"/>
        <w:ind w:firstLine="640" w:firstLineChars="200"/>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参评产品说明：简述产品特点、设计理念、使用方法，以及产品的人文内涵或品牌故事等内容。要求提供电子版word格式，字数在500字以内；</w:t>
      </w:r>
    </w:p>
    <w:p>
      <w:pPr>
        <w:numPr>
          <w:ilvl w:val="0"/>
          <w:numId w:val="2"/>
        </w:numPr>
        <w:spacing w:line="560" w:lineRule="exact"/>
        <w:ind w:firstLine="640" w:firstLineChars="200"/>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照片：每项产品需附3张jpg格式的图片，像素不低于2M（文件名称请注明参赛单位）。</w:t>
      </w:r>
    </w:p>
    <w:p>
      <w:pPr>
        <w:numPr>
          <w:ilvl w:val="0"/>
          <w:numId w:val="2"/>
        </w:numPr>
        <w:spacing w:line="560" w:lineRule="exact"/>
        <w:ind w:firstLine="640" w:firstLineChars="200"/>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请各参与企业将报名表及营业执照复印件（均需盖公章）、产品照片等相关电子版资料于2019年9月20日前报送至广州市番禺区厂商会邮箱125495854@qq.com。</w:t>
      </w:r>
    </w:p>
    <w:p>
      <w:pPr>
        <w:jc w:val="left"/>
        <w:rPr>
          <w:rFonts w:ascii="公文小标宋简" w:hAnsi="小标宋" w:eastAsia="公文小标宋简" w:cs="小标宋"/>
          <w:bCs/>
          <w:color w:val="222222"/>
          <w:sz w:val="32"/>
          <w:szCs w:val="32"/>
        </w:rPr>
      </w:pPr>
    </w:p>
    <w:p>
      <w:pPr>
        <w:jc w:val="lef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 xml:space="preserve">附：2019年番禺手信报名表 </w:t>
      </w:r>
    </w:p>
    <w:p>
      <w:pPr>
        <w:ind w:right="320"/>
        <w:jc w:val="right"/>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 xml:space="preserve">        广州市番禺区厂商会</w:t>
      </w:r>
    </w:p>
    <w:p>
      <w:pPr>
        <w:jc w:val="right"/>
        <w:rPr>
          <w:rFonts w:ascii="公文小标宋简" w:hAnsi="小标宋" w:cs="小标宋"/>
          <w:bCs/>
          <w:color w:val="222222"/>
          <w:sz w:val="32"/>
          <w:szCs w:val="32"/>
        </w:rPr>
      </w:pPr>
      <w:r>
        <w:rPr>
          <w:rFonts w:hint="eastAsia" w:ascii="公文小标宋简" w:hAnsi="小标宋" w:eastAsia="公文小标宋简" w:cs="小标宋"/>
          <w:bCs/>
          <w:color w:val="222222"/>
          <w:sz w:val="32"/>
          <w:szCs w:val="32"/>
        </w:rPr>
        <w:t>2019年9月9日</w:t>
      </w:r>
    </w:p>
    <w:p>
      <w:pPr>
        <w:rPr>
          <w:rFonts w:ascii="公文小标宋简" w:hAnsi="小标宋" w:eastAsia="公文小标宋简" w:cs="小标宋"/>
          <w:bCs/>
          <w:color w:val="222222"/>
          <w:sz w:val="32"/>
          <w:szCs w:val="32"/>
        </w:rPr>
      </w:pPr>
      <w:r>
        <w:rPr>
          <w:rFonts w:hint="eastAsia" w:ascii="公文小标宋简" w:hAnsi="小标宋" w:cs="小标宋"/>
          <w:bCs/>
          <w:color w:val="222222"/>
          <w:sz w:val="32"/>
          <w:szCs w:val="32"/>
        </w:rPr>
        <w:t xml:space="preserve">                </w:t>
      </w:r>
      <w:r>
        <w:rPr>
          <w:rFonts w:hint="eastAsia" w:ascii="公文小标宋简" w:hAnsi="小标宋" w:eastAsia="公文小标宋简" w:cs="小标宋"/>
          <w:bCs/>
          <w:color w:val="222222"/>
          <w:sz w:val="32"/>
          <w:szCs w:val="32"/>
        </w:rPr>
        <w:t>201</w:t>
      </w:r>
      <w:r>
        <w:rPr>
          <w:rFonts w:hint="eastAsia" w:ascii="公文小标宋简" w:hAnsi="小标宋" w:cs="小标宋"/>
          <w:bCs/>
          <w:color w:val="222222"/>
          <w:sz w:val="32"/>
          <w:szCs w:val="32"/>
        </w:rPr>
        <w:t>9</w:t>
      </w:r>
      <w:r>
        <w:rPr>
          <w:rFonts w:hint="eastAsia" w:ascii="公文小标宋简" w:hAnsi="小标宋" w:eastAsia="公文小标宋简" w:cs="小标宋"/>
          <w:bCs/>
          <w:color w:val="222222"/>
          <w:sz w:val="32"/>
          <w:szCs w:val="32"/>
        </w:rPr>
        <w:t>年番禺手信报名表</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3119"/>
        <w:gridCol w:w="1701"/>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1" w:hRule="atLeast"/>
        </w:trPr>
        <w:tc>
          <w:tcPr>
            <w:tcW w:w="1809" w:type="dxa"/>
            <w:vAlign w:val="center"/>
          </w:tcPr>
          <w:p>
            <w:pPr>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单位名称</w:t>
            </w:r>
          </w:p>
        </w:tc>
        <w:tc>
          <w:tcPr>
            <w:tcW w:w="6713" w:type="dxa"/>
            <w:gridSpan w:val="3"/>
            <w:vAlign w:val="center"/>
          </w:tcPr>
          <w:p>
            <w:pPr>
              <w:rPr>
                <w:rFonts w:ascii="公文小标宋简" w:hAnsi="小标宋" w:eastAsia="公文小标宋简" w:cs="小标宋"/>
                <w:bCs/>
                <w:color w:val="22222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1809" w:type="dxa"/>
            <w:vAlign w:val="center"/>
          </w:tcPr>
          <w:p>
            <w:pPr>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所属镇街</w:t>
            </w:r>
          </w:p>
        </w:tc>
        <w:tc>
          <w:tcPr>
            <w:tcW w:w="6713" w:type="dxa"/>
            <w:gridSpan w:val="3"/>
            <w:vAlign w:val="center"/>
          </w:tcPr>
          <w:p>
            <w:pPr>
              <w:rPr>
                <w:rFonts w:ascii="公文小标宋简" w:hAnsi="小标宋" w:eastAsia="公文小标宋简" w:cs="小标宋"/>
                <w:bCs/>
                <w:color w:val="22222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trPr>
        <w:tc>
          <w:tcPr>
            <w:tcW w:w="1809" w:type="dxa"/>
            <w:vMerge w:val="restart"/>
            <w:vAlign w:val="center"/>
          </w:tcPr>
          <w:p>
            <w:pPr>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产品名称</w:t>
            </w:r>
          </w:p>
        </w:tc>
        <w:tc>
          <w:tcPr>
            <w:tcW w:w="3119" w:type="dxa"/>
            <w:vMerge w:val="restart"/>
            <w:vAlign w:val="center"/>
          </w:tcPr>
          <w:p>
            <w:pPr>
              <w:rPr>
                <w:rFonts w:ascii="公文小标宋简" w:hAnsi="小标宋" w:eastAsia="公文小标宋简" w:cs="小标宋"/>
                <w:bCs/>
                <w:color w:val="222222"/>
                <w:sz w:val="32"/>
                <w:szCs w:val="32"/>
              </w:rPr>
            </w:pPr>
          </w:p>
        </w:tc>
        <w:tc>
          <w:tcPr>
            <w:tcW w:w="1701" w:type="dxa"/>
            <w:tcBorders>
              <w:bottom w:val="single" w:color="auto" w:sz="4" w:space="0"/>
            </w:tcBorders>
            <w:vAlign w:val="center"/>
          </w:tcPr>
          <w:p>
            <w:pPr>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联系人</w:t>
            </w:r>
          </w:p>
        </w:tc>
        <w:tc>
          <w:tcPr>
            <w:tcW w:w="1893" w:type="dxa"/>
            <w:tcBorders>
              <w:bottom w:val="single" w:color="auto" w:sz="4" w:space="0"/>
            </w:tcBorders>
            <w:vAlign w:val="center"/>
          </w:tcPr>
          <w:p>
            <w:pPr>
              <w:rPr>
                <w:rFonts w:ascii="公文小标宋简" w:hAnsi="小标宋" w:eastAsia="公文小标宋简" w:cs="小标宋"/>
                <w:bCs/>
                <w:color w:val="22222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809" w:type="dxa"/>
            <w:vMerge w:val="continue"/>
            <w:vAlign w:val="center"/>
          </w:tcPr>
          <w:p>
            <w:pPr>
              <w:rPr>
                <w:rFonts w:ascii="公文小标宋简" w:hAnsi="小标宋" w:eastAsia="公文小标宋简" w:cs="小标宋"/>
                <w:bCs/>
                <w:color w:val="222222"/>
                <w:sz w:val="32"/>
                <w:szCs w:val="32"/>
              </w:rPr>
            </w:pPr>
          </w:p>
        </w:tc>
        <w:tc>
          <w:tcPr>
            <w:tcW w:w="3119" w:type="dxa"/>
            <w:vMerge w:val="continue"/>
            <w:vAlign w:val="center"/>
          </w:tcPr>
          <w:p>
            <w:pPr>
              <w:rPr>
                <w:rFonts w:ascii="公文小标宋简" w:hAnsi="小标宋" w:eastAsia="公文小标宋简" w:cs="小标宋"/>
                <w:bCs/>
                <w:color w:val="222222"/>
                <w:sz w:val="32"/>
                <w:szCs w:val="32"/>
              </w:rPr>
            </w:pPr>
          </w:p>
        </w:tc>
        <w:tc>
          <w:tcPr>
            <w:tcW w:w="1701" w:type="dxa"/>
            <w:tcBorders>
              <w:top w:val="single" w:color="auto" w:sz="4" w:space="0"/>
            </w:tcBorders>
            <w:vAlign w:val="center"/>
          </w:tcPr>
          <w:p>
            <w:pPr>
              <w:rPr>
                <w:rFonts w:ascii="公文小标宋简" w:hAnsi="小标宋" w:eastAsia="公文小标宋简" w:cs="小标宋"/>
                <w:bCs/>
                <w:color w:val="222222"/>
                <w:sz w:val="32"/>
                <w:szCs w:val="32"/>
              </w:rPr>
            </w:pPr>
            <w:r>
              <w:rPr>
                <w:rFonts w:hint="eastAsia" w:ascii="公文小标宋简" w:hAnsi="小标宋" w:eastAsia="公文小标宋简" w:cs="小标宋"/>
                <w:bCs/>
                <w:color w:val="222222"/>
                <w:sz w:val="32"/>
                <w:szCs w:val="32"/>
              </w:rPr>
              <w:t>联系方式</w:t>
            </w:r>
          </w:p>
        </w:tc>
        <w:tc>
          <w:tcPr>
            <w:tcW w:w="1893" w:type="dxa"/>
            <w:tcBorders>
              <w:top w:val="single" w:color="auto" w:sz="4" w:space="0"/>
            </w:tcBorders>
            <w:vAlign w:val="center"/>
          </w:tcPr>
          <w:p>
            <w:pPr>
              <w:rPr>
                <w:rFonts w:ascii="公文小标宋简" w:hAnsi="小标宋" w:eastAsia="公文小标宋简" w:cs="小标宋"/>
                <w:bCs/>
                <w:color w:val="22222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0" w:hRule="atLeast"/>
        </w:trPr>
        <w:tc>
          <w:tcPr>
            <w:tcW w:w="1809" w:type="dxa"/>
            <w:tcBorders>
              <w:bottom w:val="single" w:color="auto" w:sz="4" w:space="0"/>
            </w:tcBorders>
            <w:vAlign w:val="center"/>
          </w:tcPr>
          <w:p>
            <w:pPr>
              <w:rPr>
                <w:rFonts w:ascii="宋体" w:hAnsi="宋体"/>
                <w:sz w:val="28"/>
                <w:szCs w:val="28"/>
              </w:rPr>
            </w:pPr>
            <w:r>
              <w:rPr>
                <w:rFonts w:hint="eastAsia" w:ascii="公文小标宋简" w:hAnsi="小标宋" w:eastAsia="公文小标宋简" w:cs="小标宋"/>
                <w:bCs/>
                <w:color w:val="222222"/>
                <w:sz w:val="32"/>
                <w:szCs w:val="32"/>
              </w:rPr>
              <w:t>企业简介</w:t>
            </w:r>
          </w:p>
        </w:tc>
        <w:tc>
          <w:tcPr>
            <w:tcW w:w="6713" w:type="dxa"/>
            <w:gridSpan w:val="3"/>
            <w:tcBorders>
              <w:bottom w:val="single" w:color="auto" w:sz="4" w:space="0"/>
            </w:tcBorders>
            <w:vAlign w:val="center"/>
          </w:tcPr>
          <w:p>
            <w:pP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67" w:hRule="atLeast"/>
        </w:trPr>
        <w:tc>
          <w:tcPr>
            <w:tcW w:w="1809" w:type="dxa"/>
            <w:tcBorders>
              <w:top w:val="single" w:color="auto" w:sz="4" w:space="0"/>
            </w:tcBorders>
            <w:vAlign w:val="center"/>
          </w:tcPr>
          <w:p>
            <w:pPr>
              <w:rPr>
                <w:rFonts w:hint="eastAsia" w:ascii="宋体" w:hAnsi="宋体"/>
                <w:sz w:val="28"/>
                <w:szCs w:val="28"/>
              </w:rPr>
            </w:pPr>
            <w:r>
              <w:rPr>
                <w:rFonts w:hint="eastAsia" w:ascii="公文小标宋简" w:hAnsi="小标宋" w:eastAsia="公文小标宋简" w:cs="小标宋"/>
                <w:bCs/>
                <w:color w:val="222222"/>
                <w:sz w:val="32"/>
                <w:szCs w:val="32"/>
              </w:rPr>
              <w:t>产品简介</w:t>
            </w:r>
            <w:r>
              <w:rPr>
                <w:rFonts w:hint="eastAsia" w:ascii="宋体" w:hAnsi="宋体"/>
                <w:szCs w:val="21"/>
              </w:rPr>
              <w:t>（包括产品特色、设计理念、产品文化内涵等， 500字以内）</w:t>
            </w:r>
          </w:p>
        </w:tc>
        <w:tc>
          <w:tcPr>
            <w:tcW w:w="6713" w:type="dxa"/>
            <w:gridSpan w:val="3"/>
            <w:tcBorders>
              <w:top w:val="single" w:color="auto" w:sz="4" w:space="0"/>
            </w:tcBorders>
            <w:vAlign w:val="center"/>
          </w:tcPr>
          <w:p>
            <w:pP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4"/>
            <w:vAlign w:val="center"/>
          </w:tcPr>
          <w:p>
            <w:pPr>
              <w:rPr>
                <w:rFonts w:ascii="宋体" w:hAnsi="宋体"/>
                <w:sz w:val="28"/>
                <w:szCs w:val="28"/>
              </w:rPr>
            </w:pPr>
            <w:r>
              <w:rPr>
                <w:rFonts w:hint="eastAsia" w:ascii="宋体" w:hAnsi="宋体"/>
                <w:sz w:val="28"/>
                <w:szCs w:val="28"/>
              </w:rPr>
              <w:t>每项产品请另附3张jpg格式的图片（</w:t>
            </w:r>
            <w:r>
              <w:rPr>
                <w:rFonts w:hint="eastAsia" w:ascii="宋体" w:hAnsi="宋体"/>
                <w:b/>
                <w:sz w:val="28"/>
                <w:szCs w:val="28"/>
              </w:rPr>
              <w:t>文件名称请注明参赛单位</w:t>
            </w:r>
            <w:r>
              <w:rPr>
                <w:rFonts w:hint="eastAsia" w:ascii="宋体" w:hAnsi="宋体"/>
                <w:sz w:val="28"/>
                <w:szCs w:val="28"/>
              </w:rPr>
              <w:t>）</w:t>
            </w:r>
          </w:p>
        </w:tc>
      </w:tr>
    </w:tbl>
    <w:p>
      <w:pPr>
        <w:spacing w:line="560" w:lineRule="exact"/>
        <w:ind w:firstLine="480" w:firstLineChars="200"/>
        <w:rPr>
          <w:rFonts w:ascii="公文小标宋简" w:hAnsi="小标宋" w:eastAsia="公文小标宋简" w:cs="小标宋"/>
          <w:bCs/>
          <w:color w:val="222222"/>
          <w:sz w:val="24"/>
        </w:rPr>
      </w:pPr>
      <w:r>
        <w:rPr>
          <w:rFonts w:hint="eastAsia" w:ascii="公文小标宋简" w:hAnsi="小标宋" w:eastAsia="公文小标宋简" w:cs="小标宋"/>
          <w:bCs/>
          <w:color w:val="222222"/>
          <w:sz w:val="24"/>
        </w:rPr>
        <w:t>请于2019年9月20日前将报名表及营业执照复印件（均需盖公章）、相片等相关电子版发送至广州市番禺区厂商会邮箱125495854@qq.com。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Arial Unicode MS"/>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小标宋">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E549"/>
    <w:multiLevelType w:val="singleLevel"/>
    <w:tmpl w:val="0193E549"/>
    <w:lvl w:ilvl="0" w:tentative="0">
      <w:start w:val="1"/>
      <w:numFmt w:val="decimal"/>
      <w:suff w:val="nothing"/>
      <w:lvlText w:val="%1、"/>
      <w:lvlJc w:val="left"/>
    </w:lvl>
  </w:abstractNum>
  <w:abstractNum w:abstractNumId="1">
    <w:nsid w:val="471C3358"/>
    <w:multiLevelType w:val="singleLevel"/>
    <w:tmpl w:val="471C335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38AC"/>
    <w:rsid w:val="000D7DD7"/>
    <w:rsid w:val="001809AE"/>
    <w:rsid w:val="00200147"/>
    <w:rsid w:val="00274DD5"/>
    <w:rsid w:val="002F2AFE"/>
    <w:rsid w:val="0038244A"/>
    <w:rsid w:val="003E03D3"/>
    <w:rsid w:val="00400A85"/>
    <w:rsid w:val="004338AC"/>
    <w:rsid w:val="00465A9B"/>
    <w:rsid w:val="0048005C"/>
    <w:rsid w:val="004E5841"/>
    <w:rsid w:val="00537A29"/>
    <w:rsid w:val="005F2C47"/>
    <w:rsid w:val="0063759E"/>
    <w:rsid w:val="006A0E1B"/>
    <w:rsid w:val="008C1A83"/>
    <w:rsid w:val="009B1C2D"/>
    <w:rsid w:val="009E04A0"/>
    <w:rsid w:val="00B041E7"/>
    <w:rsid w:val="00B128FF"/>
    <w:rsid w:val="00B75107"/>
    <w:rsid w:val="00BA7AB0"/>
    <w:rsid w:val="00C227D9"/>
    <w:rsid w:val="00C826CB"/>
    <w:rsid w:val="00EA3182"/>
    <w:rsid w:val="00F30A19"/>
    <w:rsid w:val="00F425D9"/>
    <w:rsid w:val="00F943BF"/>
    <w:rsid w:val="00FB0BC7"/>
    <w:rsid w:val="35892DF1"/>
    <w:rsid w:val="6DC3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character" w:customStyle="1" w:styleId="9">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2C2E0-53F7-487E-A7D2-4073E75B69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149</Words>
  <Characters>851</Characters>
  <Lines>7</Lines>
  <Paragraphs>1</Paragraphs>
  <TotalTime>7</TotalTime>
  <ScaleCrop>false</ScaleCrop>
  <LinksUpToDate>false</LinksUpToDate>
  <CharactersWithSpaces>999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2019-09-09T09:40:00Z</dcterms:created>
  <dc:creator>PC</dc:creator>
  <cp:lastModifiedBy>厂商电子商务</cp:lastModifiedBy>
  <dcterms:modified xsi:type="dcterms:W3CDTF">2019-09-11T07:39:52Z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