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margin" w:tblpXSpec="center" w:tblpY="1589"/>
        <w:tblW w:w="9639" w:type="dxa"/>
        <w:tblInd w:w="0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9639" w:type="dxa"/>
          </w:tcPr>
          <w:p>
            <w:pPr>
              <w:jc w:val="center"/>
              <w:rPr>
                <w:rFonts w:ascii="公文小标宋简" w:eastAsia="公文小标宋简"/>
                <w:b/>
                <w:snapToGrid w:val="0"/>
                <w:color w:val="FF0000"/>
                <w:sz w:val="72"/>
                <w:szCs w:val="72"/>
              </w:rPr>
            </w:pPr>
            <w:r>
              <w:rPr>
                <w:rFonts w:hint="eastAsia" w:ascii="公文小标宋简" w:eastAsia="公文小标宋简"/>
                <w:b/>
                <w:color w:val="FF0000"/>
                <w:spacing w:val="154"/>
                <w:kern w:val="0"/>
                <w:sz w:val="72"/>
                <w:szCs w:val="72"/>
              </w:rPr>
              <w:t>广州市番禺区厂商会</w:t>
            </w:r>
          </w:p>
        </w:tc>
      </w:tr>
    </w:tbl>
    <w:p>
      <w:pPr>
        <w:jc w:val="center"/>
        <w:rPr>
          <w:rFonts w:hint="eastAsia"/>
          <w:b/>
          <w:bCs/>
          <w:sz w:val="22"/>
          <w:szCs w:val="2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关于企业急需紧缺人才需求征集的通知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各相关企业：</w:t>
      </w: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为了解我区2018年企业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紧缺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人才的需求情况，帮助企业解决招工难问题，区厂商会受区人社局委托，将于近期对区内上市企业、总部企业、重点高新技术企业等一批重点企业，开展番禺区产业人才需求调查。</w:t>
      </w: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请各企业据实填写《番禺区产业人才需求调查表》，并于8月30日前以电子邮件或传真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方式回传秘书处。调查表可在微信公众号：pyqcsh查阅、下载。</w:t>
      </w: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感谢各企业对本会工作的大力支持和配合！</w:t>
      </w: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附件：番禺区产业人才需求调查表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广州市番禺区厂商会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2018年8月15日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wordWrap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8" w:rightChars="-4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联系人：苏先生，联系电话：84649162、13431072772，传真：84641660，邮箱：2429266614@qq.com</w:t>
      </w:r>
    </w:p>
    <w:p>
      <w:pPr>
        <w:wordWrap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番禺区产业人才需求调查表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所属镇街：                                                                             填表日期：</w:t>
      </w:r>
    </w:p>
    <w:tbl>
      <w:tblPr>
        <w:tblStyle w:val="5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560"/>
        <w:gridCol w:w="1560"/>
        <w:gridCol w:w="1560"/>
        <w:gridCol w:w="1905"/>
        <w:gridCol w:w="5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70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传真号码</w:t>
            </w:r>
          </w:p>
        </w:tc>
        <w:tc>
          <w:tcPr>
            <w:tcW w:w="570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1229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所属产业</w:t>
            </w:r>
          </w:p>
        </w:tc>
        <w:tc>
          <w:tcPr>
            <w:tcW w:w="12292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农、林、牧、渔业              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制造业      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房地产和建筑业    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交通运输、仓储和邮政业  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金融业</w:t>
            </w:r>
          </w:p>
          <w:p>
            <w:pPr>
              <w:jc w:val="left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□信息传输、计算机服务和软件业    □批发零售业    □住宿和餐饮娱乐业    □租赁和商务服务业</w:t>
            </w:r>
          </w:p>
          <w:p>
            <w:pPr>
              <w:jc w:val="left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□居民服务和其他服务业            □教育、文化、体育业          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人才需求岗位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薪酬待遇</w:t>
            </w:r>
          </w:p>
        </w:tc>
        <w:tc>
          <w:tcPr>
            <w:tcW w:w="5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工作经验及其它要求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tabs>
                <w:tab w:val="left" w:pos="499"/>
              </w:tabs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7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说明：1.岗位需求学历必须为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大学本科</w:t>
      </w:r>
      <w:r>
        <w:rPr>
          <w:rFonts w:hint="eastAsia"/>
          <w:b/>
          <w:bCs/>
          <w:sz w:val="24"/>
          <w:szCs w:val="24"/>
          <w:lang w:val="en-US" w:eastAsia="zh-CN"/>
        </w:rPr>
        <w:t>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300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2.企业填好此表后，回传至邮箱：2429266614@qq.com，谢谢！</w:t>
      </w:r>
    </w:p>
    <w:sectPr>
      <w:pgSz w:w="16838" w:h="11906" w:orient="landscape"/>
      <w:pgMar w:top="1417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768F"/>
    <w:rsid w:val="003849EE"/>
    <w:rsid w:val="00FC0481"/>
    <w:rsid w:val="02624073"/>
    <w:rsid w:val="0A9948FD"/>
    <w:rsid w:val="17FF01EE"/>
    <w:rsid w:val="1B4F06B9"/>
    <w:rsid w:val="215F6597"/>
    <w:rsid w:val="23C71198"/>
    <w:rsid w:val="24860D6B"/>
    <w:rsid w:val="28845D41"/>
    <w:rsid w:val="32795EB1"/>
    <w:rsid w:val="38F21BBF"/>
    <w:rsid w:val="3D7E4C3C"/>
    <w:rsid w:val="3E6E7211"/>
    <w:rsid w:val="3E79631C"/>
    <w:rsid w:val="40DE5AAC"/>
    <w:rsid w:val="43C37B8C"/>
    <w:rsid w:val="53514ECE"/>
    <w:rsid w:val="5B0030F7"/>
    <w:rsid w:val="5F712D54"/>
    <w:rsid w:val="64D031F3"/>
    <w:rsid w:val="68B3496E"/>
    <w:rsid w:val="6AFB6DC2"/>
    <w:rsid w:val="6CF92AF6"/>
    <w:rsid w:val="6EC6682E"/>
    <w:rsid w:val="7B4E12E3"/>
    <w:rsid w:val="7CCD6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厂商电子商务</cp:lastModifiedBy>
  <dcterms:modified xsi:type="dcterms:W3CDTF">2018-08-15T08:46:21Z</dcterms:modified>
  <dc:title>广州市番禺区厂商会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