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/>
          <w:b/>
          <w:bCs/>
          <w:color w:val="FF0000"/>
          <w:sz w:val="84"/>
          <w:szCs w:val="84"/>
          <w:u w:val="singl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FF0000"/>
          <w:sz w:val="84"/>
          <w:szCs w:val="84"/>
          <w:u w:val="single"/>
          <w:lang w:val="en-US" w:eastAsia="zh-CN"/>
        </w:rPr>
        <w:t>广州市番禺区厂商会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eastAsia="zh-CN"/>
        </w:rPr>
        <w:t>关于举行先进制造业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50强交流互访活动的通知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各有关企业：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napToGrid/>
          <w:color w:val="auto"/>
          <w:sz w:val="32"/>
          <w:szCs w:val="32"/>
          <w:shd w:val="clear" w:color="auto" w:fill="FFFFFF"/>
          <w:lang w:val="en-US" w:eastAsia="zh-CN"/>
        </w:rPr>
        <w:t>今年年初，我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联合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有关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开展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了主题为“树立行业标杆，激发发展新动能”——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番禺先进制造业50强评选活动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，得到了社会的广泛关注，反响巨大。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为加强50强企业之间的交流和互相学习，促进共同发展。现开展第五期50强企业交流互访活动，具体如下：</w:t>
      </w:r>
    </w:p>
    <w:p>
      <w:pPr>
        <w:numPr>
          <w:ilvl w:val="0"/>
          <w:numId w:val="1"/>
        </w:numPr>
        <w:ind w:firstLine="64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时间：2017年11月10日（星期五），下午2:00时报到，2:30时开始。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二、地点：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广州广日电梯工业有限公司（地址：番禺区石楼镇国贸大道南636号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三、参加人员：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企业代表（高管、IT总监等），共约40人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（名额有限,额满即止）。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四、活动流程：</w:t>
      </w:r>
    </w:p>
    <w:p>
      <w:pPr>
        <w:numPr>
          <w:ilvl w:val="0"/>
          <w:numId w:val="2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广州广日电梯工业有限公司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</w:t>
      </w:r>
    </w:p>
    <w:p>
      <w:pPr>
        <w:numPr>
          <w:ilvl w:val="0"/>
          <w:numId w:val="2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信息化和工业化融合管理体系政策解读；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广日电梯作信息化和工业化融合管理体系贯标经验介绍；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4、互动交流。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其他事项</w:t>
      </w:r>
    </w:p>
    <w:p>
      <w:pPr>
        <w:ind w:firstLine="64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为做好会议的筹备工作，请于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将参会回执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传真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4015740</wp:posOffset>
            </wp:positionH>
            <wp:positionV relativeFrom="paragraph">
              <wp:posOffset>617855</wp:posOffset>
            </wp:positionV>
            <wp:extent cx="1719580" cy="1686560"/>
            <wp:effectExtent l="0" t="0" r="13970" b="8890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auto"/>
          <w:sz w:val="32"/>
          <w:szCs w:val="32"/>
        </w:rPr>
        <w:t>厂商会秘书处。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因该公司接待人数有限，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11月9日工作人员将以短信或电话形式对报名人员进行最终确认。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广州广日电梯工业有限公司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简介</w:t>
      </w:r>
    </w:p>
    <w:p>
      <w:pPr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广州市番禺区厂商会</w:t>
      </w:r>
    </w:p>
    <w:p>
      <w:pPr>
        <w:wordWrap w:val="0"/>
        <w:jc w:val="righ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2017年11月3日 </w:t>
      </w:r>
    </w:p>
    <w:p>
      <w:pPr>
        <w:spacing w:line="500" w:lineRule="exact"/>
        <w:jc w:val="center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回  执</w:t>
      </w:r>
    </w:p>
    <w:tbl>
      <w:tblPr>
        <w:tblStyle w:val="8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725"/>
        <w:gridCol w:w="3195"/>
        <w:gridCol w:w="23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4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723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04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职务</w:t>
            </w:r>
          </w:p>
        </w:tc>
        <w:tc>
          <w:tcPr>
            <w:tcW w:w="31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31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车牌号码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204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7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319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2319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wordWrap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曾亮　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wordWrap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联系电话：846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39908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，13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632330638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</w:p>
    <w:p>
      <w:pPr>
        <w:wordWrap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电子邮箱：125495854@qq.com</w:t>
      </w:r>
    </w:p>
    <w:p>
      <w:pPr>
        <w:wordWrap/>
        <w:jc w:val="both"/>
        <w:rPr>
          <w:rFonts w:hint="eastAsia" w:ascii="仿宋_GB2312" w:hAnsi="仿宋_GB2312" w:eastAsia="仿宋_GB2312" w:cs="仿宋_GB2312"/>
          <w:color w:val="auto"/>
          <w:sz w:val="10"/>
          <w:szCs w:val="10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传真：84641660</w:t>
      </w:r>
    </w:p>
    <w:p>
      <w:pPr>
        <w:wordWrap/>
        <w:jc w:val="both"/>
        <w:rPr>
          <w:rFonts w:hint="eastAsia" w:ascii="仿宋_GB2312" w:hAnsi="仿宋_GB2312" w:eastAsia="仿宋_GB2312" w:cs="仿宋_GB2312"/>
          <w:color w:val="auto"/>
          <w:sz w:val="10"/>
          <w:szCs w:val="10"/>
          <w:lang w:val="en-US" w:eastAsia="zh-CN"/>
        </w:rPr>
      </w:pPr>
    </w:p>
    <w:p>
      <w:pP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附件：</w:t>
      </w:r>
    </w:p>
    <w:p>
      <w:pP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广州广日电梯工业有限公司简介</w:t>
      </w:r>
    </w:p>
    <w:p>
      <w:pPr>
        <w:ind w:firstLine="640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广州广日电梯工业有限公司始建于1956年。自1973年开始研制第一台载货电梯，至今已拥有四十年电梯专业制造积累沉淀，是上市公司广州广日股份有限公司的核心企业，也是电梯行业内硕果仅存的国有电梯企业。经过数十载的努力与发展，广日电梯在二十世纪末步入“中国电梯十大品牌”行列，并当选“全国政府采购电梯值得信赖品牌”及“2014-2016年中国房地产开发企业首选供应商品牌"。 </w:t>
      </w:r>
    </w:p>
    <w:sectPr>
      <w:pgSz w:w="11906" w:h="16838"/>
      <w:pgMar w:top="1247" w:right="1417" w:bottom="124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Verdana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altName w:val="宋体"/>
    <w:panose1 w:val="02010609010101010101"/>
    <w:charset w:val="86"/>
    <w:family w:val="swiss"/>
    <w:pitch w:val="default"/>
    <w:sig w:usb0="00000000" w:usb1="00000000" w:usb2="00000000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隶书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569D6"/>
    <w:multiLevelType w:val="singleLevel"/>
    <w:tmpl w:val="58F569D6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9FBCEF0"/>
    <w:multiLevelType w:val="singleLevel"/>
    <w:tmpl w:val="59FBCE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dit="forms" w:enforcement="1" w:cryptProviderType="rsaFull" w:cryptAlgorithmClass="hash" w:cryptAlgorithmType="typeAny" w:cryptAlgorithmSid="4" w:cryptSpinCount="0" w:hash="r2+b6JZqkRdCNU1ohR9iTwfnTgI=" w:salt="RQo/pzWpVml5XDejOu3Mu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9432C"/>
    <w:rsid w:val="07182810"/>
    <w:rsid w:val="0EB47892"/>
    <w:rsid w:val="12456725"/>
    <w:rsid w:val="134C05FC"/>
    <w:rsid w:val="13FC0F7C"/>
    <w:rsid w:val="145342B7"/>
    <w:rsid w:val="1D8F3BAC"/>
    <w:rsid w:val="21282691"/>
    <w:rsid w:val="21A34F03"/>
    <w:rsid w:val="2479432C"/>
    <w:rsid w:val="2CC767B8"/>
    <w:rsid w:val="2DCA0E2B"/>
    <w:rsid w:val="2FE1584E"/>
    <w:rsid w:val="30A66890"/>
    <w:rsid w:val="31403794"/>
    <w:rsid w:val="348C4EDB"/>
    <w:rsid w:val="34C25B93"/>
    <w:rsid w:val="39A447B3"/>
    <w:rsid w:val="41115358"/>
    <w:rsid w:val="417F794E"/>
    <w:rsid w:val="41CC2B45"/>
    <w:rsid w:val="42257088"/>
    <w:rsid w:val="44897417"/>
    <w:rsid w:val="45611811"/>
    <w:rsid w:val="45BE0894"/>
    <w:rsid w:val="4BD56460"/>
    <w:rsid w:val="4D151137"/>
    <w:rsid w:val="50D15706"/>
    <w:rsid w:val="52035A4C"/>
    <w:rsid w:val="5288530C"/>
    <w:rsid w:val="53D56E2C"/>
    <w:rsid w:val="5406522A"/>
    <w:rsid w:val="54D81CF2"/>
    <w:rsid w:val="5B637889"/>
    <w:rsid w:val="5C2D5BF9"/>
    <w:rsid w:val="5E1B01FE"/>
    <w:rsid w:val="601A4BE7"/>
    <w:rsid w:val="61365558"/>
    <w:rsid w:val="62F35457"/>
    <w:rsid w:val="64BA6F69"/>
    <w:rsid w:val="671A23E7"/>
    <w:rsid w:val="68AC3815"/>
    <w:rsid w:val="696D5DCB"/>
    <w:rsid w:val="6B047166"/>
    <w:rsid w:val="6D4C617E"/>
    <w:rsid w:val="757A0B3B"/>
    <w:rsid w:val="761565E7"/>
    <w:rsid w:val="77DA7962"/>
    <w:rsid w:val="7C3C5113"/>
    <w:rsid w:val="7DF90EBC"/>
    <w:rsid w:val="7E534A78"/>
    <w:rsid w:val="7EDF2D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35" w:firstLineChars="244"/>
    </w:pPr>
    <w:rPr>
      <w:b/>
      <w:bCs/>
      <w:sz w:val="30"/>
    </w:r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2017-04-17T02:00:00Z</dcterms:created>
  <dc:creator>Administrator</dc:creator>
  <cp:lastModifiedBy>Administrator</cp:lastModifiedBy>
  <dcterms:modified xsi:type="dcterms:W3CDTF">2017-11-03T02:18:42Z</dcterms:modified>
  <dc:title>广州市番禺区厂商会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