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1" w:rightFromText="181" w:vertAnchor="page" w:horzAnchor="page" w:tblpX="1232" w:tblpY="1338"/>
        <w:tblW w:w="9639" w:type="dxa"/>
        <w:tblInd w:w="0" w:type="dxa"/>
        <w:tblBorders>
          <w:top w:val="none" w:color="auto" w:sz="0" w:space="0"/>
          <w:left w:val="none" w:color="auto" w:sz="0" w:space="0"/>
          <w:bottom w:val="thinThickSmall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39"/>
      </w:tblGrid>
      <w:tr>
        <w:tblPrEx>
          <w:tblBorders>
            <w:top w:val="none" w:color="auto" w:sz="0" w:space="0"/>
            <w:left w:val="none" w:color="auto" w:sz="0" w:space="0"/>
            <w:bottom w:val="thinThickSmall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21" w:hRule="exact"/>
        </w:trPr>
        <w:tc>
          <w:tcPr>
            <w:tcW w:w="9639" w:type="dxa"/>
            <w:vAlign w:val="top"/>
          </w:tcPr>
          <w:p>
            <w:pPr>
              <w:jc w:val="center"/>
              <w:rPr>
                <w:rFonts w:hint="eastAsia" w:ascii="公文小标宋简" w:eastAsia="公文小标宋简"/>
                <w:b/>
                <w:snapToGrid w:val="0"/>
                <w:color w:val="FF0000"/>
                <w:sz w:val="72"/>
                <w:szCs w:val="72"/>
              </w:rPr>
            </w:pPr>
            <w:r>
              <w:rPr>
                <w:rFonts w:hint="eastAsia" w:ascii="公文小标宋简" w:eastAsia="公文小标宋简"/>
                <w:b/>
                <w:color w:val="FF0000"/>
                <w:spacing w:val="154"/>
                <w:kern w:val="0"/>
                <w:sz w:val="72"/>
                <w:szCs w:val="72"/>
              </w:rPr>
              <w:t>广州市番禺区厂商会</w:t>
            </w:r>
          </w:p>
        </w:tc>
      </w:tr>
    </w:tbl>
    <w:p>
      <w:pPr>
        <w:jc w:val="center"/>
        <w:rPr>
          <w:rFonts w:hint="eastAsia" w:ascii="仿宋" w:hAnsi="仿宋" w:eastAsia="仿宋" w:cs="仿宋"/>
          <w:b/>
          <w:bCs w:val="0"/>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关于开展</w:t>
      </w:r>
      <w:r>
        <w:rPr>
          <w:rFonts w:hint="eastAsia" w:ascii="方正小标宋简体" w:hAnsi="方正小标宋简体" w:eastAsia="方正小标宋简体" w:cs="方正小标宋简体"/>
          <w:b w:val="0"/>
          <w:bCs/>
          <w:color w:val="auto"/>
          <w:sz w:val="44"/>
          <w:szCs w:val="44"/>
          <w:lang w:eastAsia="zh-CN"/>
        </w:rPr>
        <w:t>“</w:t>
      </w:r>
      <w:r>
        <w:rPr>
          <w:rStyle w:val="5"/>
          <w:rFonts w:hint="eastAsia" w:ascii="方正小标宋简体" w:hAnsi="方正小标宋简体" w:eastAsia="方正小标宋简体" w:cs="方正小标宋简体"/>
          <w:b w:val="0"/>
          <w:bCs/>
          <w:i w:val="0"/>
          <w:caps w:val="0"/>
          <w:color w:val="auto"/>
          <w:spacing w:val="0"/>
          <w:sz w:val="44"/>
          <w:szCs w:val="44"/>
          <w:shd w:val="clear" w:color="auto" w:fill="auto"/>
          <w:lang w:eastAsia="zh-CN"/>
        </w:rPr>
        <w:t>树立先进标杆　激发发展新动力</w:t>
      </w:r>
      <w:r>
        <w:rPr>
          <w:rFonts w:hint="eastAsia" w:ascii="方正小标宋简体" w:hAnsi="方正小标宋简体" w:eastAsia="方正小标宋简体" w:cs="方正小标宋简体"/>
          <w:b w:val="0"/>
          <w:bCs/>
          <w:color w:val="auto"/>
          <w:sz w:val="44"/>
          <w:szCs w:val="44"/>
          <w:lang w:eastAsia="zh-CN"/>
        </w:rPr>
        <w:t>”系列宣传活动</w:t>
      </w:r>
      <w:r>
        <w:rPr>
          <w:rFonts w:hint="eastAsia" w:ascii="方正小标宋简体" w:hAnsi="方正小标宋简体" w:eastAsia="方正小标宋简体" w:cs="方正小标宋简体"/>
          <w:b w:val="0"/>
          <w:bCs/>
          <w:color w:val="auto"/>
          <w:sz w:val="44"/>
          <w:szCs w:val="44"/>
        </w:rPr>
        <w:t>的通知</w:t>
      </w:r>
    </w:p>
    <w:p>
      <w:pPr>
        <w:jc w:val="center"/>
        <w:rPr>
          <w:rFonts w:hint="eastAsia" w:ascii="仿宋" w:hAnsi="仿宋" w:eastAsia="仿宋" w:cs="仿宋"/>
          <w:b/>
          <w:bCs w:val="0"/>
          <w:color w:val="000000"/>
          <w:sz w:val="28"/>
          <w:szCs w:val="28"/>
        </w:rPr>
      </w:pPr>
    </w:p>
    <w:p>
      <w:pPr>
        <w:rPr>
          <w:rFonts w:hint="eastAsia" w:ascii="仿宋_GB2312" w:eastAsia="仿宋_GB2312"/>
          <w:bCs/>
          <w:color w:val="000000" w:themeColor="text1"/>
          <w:sz w:val="32"/>
          <w:szCs w:val="32"/>
          <w:lang w:val="en-US" w:eastAsia="zh-CN"/>
          <w14:textFill>
            <w14:solidFill>
              <w14:schemeClr w14:val="tx1"/>
            </w14:solidFill>
          </w14:textFill>
        </w:rPr>
      </w:pPr>
      <w:r>
        <w:rPr>
          <w:rFonts w:hint="eastAsia" w:ascii="仿宋_GB2312" w:eastAsia="仿宋_GB2312"/>
          <w:bCs/>
          <w:color w:val="000000" w:themeColor="text1"/>
          <w:sz w:val="32"/>
          <w:szCs w:val="32"/>
          <w14:textFill>
            <w14:solidFill>
              <w14:schemeClr w14:val="tx1"/>
            </w14:solidFill>
          </w14:textFill>
        </w:rPr>
        <w:t>各有关单位：</w:t>
      </w:r>
      <w:r>
        <w:rPr>
          <w:rFonts w:hint="eastAsia" w:ascii="仿宋_GB2312" w:eastAsia="仿宋_GB2312"/>
          <w:bCs/>
          <w:color w:val="000000" w:themeColor="text1"/>
          <w:sz w:val="32"/>
          <w:szCs w:val="32"/>
          <w:lang w:val="en-US" w:eastAsia="zh-CN"/>
          <w14:textFill>
            <w14:solidFill>
              <w14:schemeClr w14:val="tx1"/>
            </w14:solidFill>
          </w14:textFill>
        </w:rPr>
        <w:t xml:space="preserve"> </w:t>
      </w:r>
    </w:p>
    <w:p>
      <w:pPr>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为深入贯彻落实党的十八届六中全会精神和我区创新驱动发展战略目标，坚定我区制造业发展的信心，激发我区企业家创新发展，推动我区制造业做大做强。我会联合区相关部门对纳税超千万，品牌建设优、创新能力好的50家先进制造企业进行宣传表彰。</w:t>
      </w:r>
      <w:r>
        <w:rPr>
          <w:rFonts w:hint="eastAsia" w:ascii="仿宋_GB2312" w:eastAsia="仿宋_GB2312"/>
          <w:color w:val="000000" w:themeColor="text1"/>
          <w:sz w:val="32"/>
          <w:szCs w:val="32"/>
          <w:lang w:eastAsia="zh-CN"/>
          <w14:textFill>
            <w14:solidFill>
              <w14:schemeClr w14:val="tx1"/>
            </w14:solidFill>
          </w14:textFill>
        </w:rPr>
        <w:t>现将有关</w:t>
      </w:r>
      <w:r>
        <w:rPr>
          <w:rFonts w:hint="eastAsia" w:ascii="仿宋_GB2312" w:eastAsia="仿宋_GB2312"/>
          <w:color w:val="000000" w:themeColor="text1"/>
          <w:sz w:val="32"/>
          <w:szCs w:val="32"/>
          <w14:textFill>
            <w14:solidFill>
              <w14:schemeClr w14:val="tx1"/>
            </w14:solidFill>
          </w14:textFill>
        </w:rPr>
        <w:t>事项通知如下：</w:t>
      </w:r>
    </w:p>
    <w:p>
      <w:pPr>
        <w:numPr>
          <w:ilvl w:val="0"/>
          <w:numId w:val="0"/>
        </w:numPr>
        <w:ind w:firstLine="651"/>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 xml:space="preserve"> 一、相关条件</w:t>
      </w:r>
    </w:p>
    <w:p>
      <w:pPr>
        <w:numPr>
          <w:ilvl w:val="0"/>
          <w:numId w:val="0"/>
        </w:numPr>
        <w:ind w:firstLine="651"/>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1、在番禺区工商注册登记，具有独立法人资格，在番禺区生产经营满三年以上的制造企业;</w:t>
      </w:r>
    </w:p>
    <w:p>
      <w:pPr>
        <w:numPr>
          <w:ilvl w:val="0"/>
          <w:numId w:val="0"/>
        </w:numPr>
        <w:ind w:firstLine="651"/>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2、处于行业的前列，</w:t>
      </w:r>
      <w:r>
        <w:rPr>
          <w:rFonts w:hint="eastAsia" w:ascii="仿宋_GB2312" w:hAnsi="仿宋_GB2312" w:eastAsia="仿宋_GB2312" w:cs="仿宋_GB2312"/>
          <w:color w:val="000000" w:themeColor="text1"/>
          <w:sz w:val="32"/>
          <w:szCs w:val="32"/>
          <w14:textFill>
            <w14:solidFill>
              <w14:schemeClr w14:val="tx1"/>
            </w14:solidFill>
          </w14:textFill>
        </w:rPr>
        <w:t>创制</w:t>
      </w:r>
      <w:r>
        <w:rPr>
          <w:rFonts w:hint="eastAsia" w:ascii="仿宋_GB2312" w:hAnsi="仿宋_GB2312" w:eastAsia="仿宋_GB2312" w:cs="仿宋_GB2312"/>
          <w:color w:val="000000" w:themeColor="text1"/>
          <w:sz w:val="32"/>
          <w:szCs w:val="32"/>
          <w:lang w:eastAsia="zh-CN"/>
          <w14:textFill>
            <w14:solidFill>
              <w14:schemeClr w14:val="tx1"/>
            </w14:solidFill>
          </w14:textFill>
        </w:rPr>
        <w:t>行业</w:t>
      </w:r>
      <w:r>
        <w:rPr>
          <w:rFonts w:hint="eastAsia" w:ascii="仿宋_GB2312" w:hAnsi="仿宋_GB2312" w:eastAsia="仿宋_GB2312" w:cs="仿宋_GB2312"/>
          <w:color w:val="000000" w:themeColor="text1"/>
          <w:sz w:val="32"/>
          <w:szCs w:val="32"/>
          <w14:textFill>
            <w14:solidFill>
              <w14:schemeClr w14:val="tx1"/>
            </w14:solidFill>
          </w14:textFill>
        </w:rPr>
        <w:t>技术标准，</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对行业发展具有重要影响力；</w:t>
      </w:r>
    </w:p>
    <w:p>
      <w:pPr>
        <w:numPr>
          <w:ilvl w:val="0"/>
          <w:numId w:val="0"/>
        </w:numPr>
        <w:ind w:firstLine="651"/>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具有较强</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自主创新能力，善于研发转化先进技术成果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在技术和研发方面保持先进水平；</w:t>
      </w:r>
    </w:p>
    <w:p>
      <w:pPr>
        <w:numPr>
          <w:ilvl w:val="0"/>
          <w:numId w:val="0"/>
        </w:numPr>
        <w:ind w:firstLine="651"/>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4、产品具有较高的附加值和技术含量，产品品牌知名度高；</w:t>
      </w:r>
    </w:p>
    <w:p>
      <w:pPr>
        <w:numPr>
          <w:ilvl w:val="0"/>
          <w:numId w:val="0"/>
        </w:numPr>
        <w:ind w:firstLine="651"/>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5、企业积极推动创新管理模式，建立创新人才激励和培养机制，劳动关系和谐发展；</w:t>
      </w:r>
    </w:p>
    <w:p>
      <w:pPr>
        <w:numPr>
          <w:ilvl w:val="0"/>
          <w:numId w:val="0"/>
        </w:numPr>
        <w:ind w:firstLine="651"/>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6、企业依法纳税，2016年纳税总额在1千万元以上；</w:t>
      </w:r>
    </w:p>
    <w:p>
      <w:pPr>
        <w:numPr>
          <w:ilvl w:val="0"/>
          <w:numId w:val="0"/>
        </w:numPr>
        <w:ind w:firstLine="651"/>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7、企业守法经营。近两年（2015年、2016年）内无重大的产品质量、环保、安全投诉和生产事故等问题，无违法违规经营行为。</w:t>
      </w:r>
    </w:p>
    <w:p>
      <w:pPr>
        <w:ind w:firstLine="640"/>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sz w:val="32"/>
          <w:szCs w:val="32"/>
          <w:lang w:val="en-US" w:eastAsia="zh-CN"/>
          <w14:textFill>
            <w14:solidFill>
              <w14:schemeClr w14:val="tx1"/>
            </w14:solidFill>
          </w14:textFill>
        </w:rPr>
        <w:t>二、</w:t>
      </w: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相关办法及步骤</w:t>
      </w:r>
    </w:p>
    <w:p>
      <w:pPr>
        <w:ind w:firstLine="64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1、入选企业数为前50名；</w:t>
      </w:r>
    </w:p>
    <w:p>
      <w:pPr>
        <w:ind w:firstLine="64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2、企业自愿报名或镇街、部门和行业协会推荐，填写相关自报资料并在自报资料上加盖公章；</w:t>
      </w:r>
    </w:p>
    <w:p>
      <w:pPr>
        <w:ind w:firstLine="64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3、由相关单位（本次活动的指导单位、主办单位、协办单位和第三方专业人士）派员组成评议小组。评议小组根据相关标准进行初选，提出建议名单，反馈企业听取意见，然后提出候选企业名单；</w:t>
      </w:r>
    </w:p>
    <w:p>
      <w:pPr>
        <w:ind w:firstLine="64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4、评议组确定初选企业名单，并通过新闻媒体对外公示；</w:t>
      </w:r>
    </w:p>
    <w:p>
      <w:pPr>
        <w:numPr>
          <w:ilvl w:val="0"/>
          <w:numId w:val="0"/>
        </w:numPr>
        <w:ind w:firstLine="651"/>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5、凡入选的企业将授予牌匾和证书，并在厂商会2017年企业家活动日暨成立20周年庆典上，邀请区领导进行授牌，以及通过《番禺厂商》杂志等区内宣传媒体等进行对外宣传报道;</w:t>
      </w:r>
    </w:p>
    <w:p>
      <w:pPr>
        <w:ind w:firstLine="640"/>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6、本次活动</w:t>
      </w:r>
      <w:r>
        <w:rPr>
          <w:rFonts w:hint="eastAsia" w:ascii="仿宋_GB2312" w:eastAsia="仿宋_GB2312"/>
          <w:color w:val="000000" w:themeColor="text1"/>
          <w:sz w:val="32"/>
          <w:szCs w:val="32"/>
          <w14:textFill>
            <w14:solidFill>
              <w14:schemeClr w14:val="tx1"/>
            </w14:solidFill>
          </w14:textFill>
        </w:rPr>
        <w:t>不收取</w:t>
      </w: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企业任何</w:t>
      </w:r>
      <w:r>
        <w:rPr>
          <w:rFonts w:hint="eastAsia" w:ascii="仿宋_GB2312" w:eastAsia="仿宋_GB2312"/>
          <w:color w:val="000000" w:themeColor="text1"/>
          <w:sz w:val="32"/>
          <w:szCs w:val="32"/>
          <w14:textFill>
            <w14:solidFill>
              <w14:schemeClr w14:val="tx1"/>
            </w14:solidFill>
          </w14:textFill>
        </w:rPr>
        <w:t>费用</w:t>
      </w: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w:t>
      </w:r>
    </w:p>
    <w:p>
      <w:pPr>
        <w:ind w:firstLine="640"/>
        <w:rPr>
          <w:rFonts w:hint="eastAsia" w:ascii="黑体" w:hAnsi="黑体" w:eastAsia="黑体" w:cs="黑体"/>
          <w:b w:val="0"/>
          <w:bCs w:val="0"/>
          <w:i w:val="0"/>
          <w:caps w:val="0"/>
          <w:color w:val="000000" w:themeColor="text1"/>
          <w:spacing w:val="0"/>
          <w:sz w:val="32"/>
          <w:szCs w:val="32"/>
          <w:lang w:val="en-US" w:eastAsia="zh-CN"/>
          <w14:textFill>
            <w14:solidFill>
              <w14:schemeClr w14:val="tx1"/>
            </w14:solidFill>
          </w14:textFill>
        </w:rPr>
      </w:pPr>
      <w:r>
        <w:rPr>
          <w:rFonts w:hint="eastAsia" w:ascii="黑体" w:hAnsi="黑体" w:eastAsia="黑体" w:cs="黑体"/>
          <w:b w:val="0"/>
          <w:bCs w:val="0"/>
          <w:i w:val="0"/>
          <w:caps w:val="0"/>
          <w:color w:val="000000" w:themeColor="text1"/>
          <w:spacing w:val="0"/>
          <w:sz w:val="32"/>
          <w:szCs w:val="32"/>
          <w:lang w:val="en-US" w:eastAsia="zh-CN"/>
          <w14:textFill>
            <w14:solidFill>
              <w14:schemeClr w14:val="tx1"/>
            </w14:solidFill>
          </w14:textFill>
        </w:rPr>
        <w:t>三、报送材料要求</w:t>
      </w:r>
    </w:p>
    <w:p>
      <w:pPr>
        <w:ind w:firstLine="640"/>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1、各企业按要求如实填写自报表（见附件）；</w:t>
      </w:r>
    </w:p>
    <w:p>
      <w:pPr>
        <w:numPr>
          <w:ilvl w:val="0"/>
          <w:numId w:val="0"/>
        </w:numPr>
        <w:ind w:firstLine="640"/>
        <w:rPr>
          <w:rFonts w:hint="eastAsia" w:ascii="仿宋_GB2312" w:hAnsi="仿宋_GB2312" w:eastAsia="仿宋_GB2312" w:cs="仿宋_GB2312"/>
          <w:b w:val="0"/>
          <w:bCs w:val="0"/>
          <w:i w:val="0"/>
          <w:caps w:val="0"/>
          <w:color w:val="auto"/>
          <w:spacing w:val="0"/>
          <w:sz w:val="32"/>
          <w:szCs w:val="32"/>
          <w:lang w:val="en-US" w:eastAsia="zh-CN"/>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2、企业简介</w:t>
      </w:r>
      <w:r>
        <w:rPr>
          <w:rFonts w:hint="eastAsia" w:ascii="仿宋_GB2312" w:hAnsi="仿宋_GB2312" w:eastAsia="仿宋_GB2312" w:cs="仿宋_GB2312"/>
          <w:b w:val="0"/>
          <w:bCs w:val="0"/>
          <w:i w:val="0"/>
          <w:caps w:val="0"/>
          <w:color w:val="auto"/>
          <w:spacing w:val="0"/>
          <w:sz w:val="32"/>
          <w:szCs w:val="32"/>
          <w:lang w:val="en-US" w:eastAsia="zh-CN"/>
        </w:rPr>
        <w:t>（</w:t>
      </w:r>
      <w:r>
        <w:rPr>
          <w:rFonts w:hint="eastAsia" w:ascii="仿宋_GB2312" w:hAnsi="宋体" w:eastAsia="仿宋_GB2312" w:cs="仿宋_GB2312"/>
          <w:i w:val="0"/>
          <w:color w:val="auto"/>
          <w:kern w:val="0"/>
          <w:sz w:val="32"/>
          <w:szCs w:val="32"/>
          <w:u w:val="none"/>
          <w:lang w:val="en-US" w:eastAsia="zh-CN" w:bidi="ar"/>
        </w:rPr>
        <w:t>企业发展历程、创新转型、所获荣誉等情况简述，约1000字）</w:t>
      </w:r>
      <w:r>
        <w:rPr>
          <w:rFonts w:hint="eastAsia" w:ascii="仿宋_GB2312" w:hAnsi="仿宋_GB2312" w:eastAsia="仿宋_GB2312" w:cs="仿宋_GB2312"/>
          <w:b w:val="0"/>
          <w:bCs w:val="0"/>
          <w:i w:val="0"/>
          <w:caps w:val="0"/>
          <w:color w:val="auto"/>
          <w:spacing w:val="0"/>
          <w:sz w:val="32"/>
          <w:szCs w:val="32"/>
          <w:lang w:val="en-US" w:eastAsia="zh-CN"/>
        </w:rPr>
        <w:t>；</w:t>
      </w:r>
    </w:p>
    <w:p>
      <w:pPr>
        <w:numPr>
          <w:ilvl w:val="0"/>
          <w:numId w:val="0"/>
        </w:numPr>
        <w:ind w:firstLine="640"/>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3、提供企业获得的荣誉或资质证书复印件。</w:t>
      </w:r>
    </w:p>
    <w:p>
      <w:pPr>
        <w:numPr>
          <w:ilvl w:val="0"/>
          <w:numId w:val="0"/>
        </w:numPr>
        <w:ind w:firstLine="651"/>
        <w:rPr>
          <w:rFonts w:hint="eastAsia" w:ascii="仿宋_GB2312" w:hAnsi="仿宋_GB2312" w:eastAsia="仿宋_GB2312" w:cs="仿宋_GB2312"/>
          <w:b w:val="0"/>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请各</w:t>
      </w:r>
      <w:r>
        <w:rPr>
          <w:rFonts w:hint="eastAsia" w:ascii="仿宋_GB2312" w:hAnsi="仿宋_GB2312" w:eastAsia="仿宋_GB2312" w:cs="仿宋_GB2312"/>
          <w:b w:val="0"/>
          <w:i w:val="0"/>
          <w:caps w:val="0"/>
          <w:color w:val="000000" w:themeColor="text1"/>
          <w:spacing w:val="0"/>
          <w:sz w:val="32"/>
          <w:szCs w:val="32"/>
          <w:shd w:val="clear" w:fill="FFFFFF"/>
          <w:lang w:eastAsia="zh-CN"/>
          <w14:textFill>
            <w14:solidFill>
              <w14:schemeClr w14:val="tx1"/>
            </w14:solidFill>
          </w14:textFill>
        </w:rPr>
        <w:t>企业</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于</w:t>
      </w:r>
      <w:r>
        <w:rPr>
          <w:rFonts w:hint="eastAsia" w:ascii="仿宋_GB2312" w:hAnsi="仿宋_GB2312" w:eastAsia="仿宋_GB2312" w:cs="仿宋_GB2312"/>
          <w:b w:val="0"/>
          <w:i w:val="0"/>
          <w:caps w:val="0"/>
          <w:color w:val="000000" w:themeColor="text1"/>
          <w:spacing w:val="0"/>
          <w:sz w:val="32"/>
          <w:szCs w:val="32"/>
          <w:shd w:val="clear" w:fill="FFFFFF"/>
          <w:lang w:val="en-US"/>
          <w14:textFill>
            <w14:solidFill>
              <w14:schemeClr w14:val="tx1"/>
            </w14:solidFill>
          </w14:textFill>
        </w:rPr>
        <w:t>1</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月</w:t>
      </w:r>
      <w:r>
        <w:rPr>
          <w:rFonts w:hint="eastAsia" w:ascii="仿宋_GB2312" w:hAnsi="仿宋_GB2312" w:eastAsia="仿宋_GB2312" w:cs="仿宋_GB2312"/>
          <w:b w:val="0"/>
          <w:i w:val="0"/>
          <w:caps w:val="0"/>
          <w:color w:val="000000" w:themeColor="text1"/>
          <w:spacing w:val="0"/>
          <w:sz w:val="32"/>
          <w:szCs w:val="32"/>
          <w:shd w:val="clear" w:fill="FFFFFF"/>
          <w:lang w:val="en-US" w:eastAsia="zh-CN"/>
          <w14:textFill>
            <w14:solidFill>
              <w14:schemeClr w14:val="tx1"/>
            </w14:solidFill>
          </w14:textFill>
        </w:rPr>
        <w:t>25</w:t>
      </w:r>
      <w:r>
        <w:rPr>
          <w:rFonts w:hint="eastAsia" w:ascii="仿宋_GB2312" w:hAnsi="仿宋_GB2312" w:eastAsia="仿宋_GB2312" w:cs="仿宋_GB2312"/>
          <w:b w:val="0"/>
          <w:i w:val="0"/>
          <w:caps w:val="0"/>
          <w:color w:val="000000" w:themeColor="text1"/>
          <w:spacing w:val="0"/>
          <w:sz w:val="32"/>
          <w:szCs w:val="32"/>
          <w:shd w:val="clear" w:fill="FFFFFF"/>
          <w14:textFill>
            <w14:solidFill>
              <w14:schemeClr w14:val="tx1"/>
            </w14:solidFill>
          </w14:textFill>
        </w:rPr>
        <w:t>日前将申报材料发送至</w:t>
      </w:r>
      <w:r>
        <w:rPr>
          <w:rFonts w:hint="eastAsia" w:ascii="仿宋_GB2312" w:hAnsi="仿宋_GB2312" w:eastAsia="仿宋_GB2312" w:cs="仿宋_GB2312"/>
          <w:b w:val="0"/>
          <w:bCs w:val="0"/>
          <w:i w:val="0"/>
          <w:caps w:val="0"/>
          <w:color w:val="000000" w:themeColor="text1"/>
          <w:spacing w:val="0"/>
          <w:sz w:val="32"/>
          <w:szCs w:val="32"/>
          <w:u w:val="none"/>
          <w:lang w:val="en-US" w:eastAsia="zh-CN"/>
          <w14:textFill>
            <w14:solidFill>
              <w14:schemeClr w14:val="tx1"/>
            </w14:solidFill>
          </w14:textFill>
        </w:rPr>
        <w:fldChar w:fldCharType="begin"/>
      </w:r>
      <w:r>
        <w:rPr>
          <w:rFonts w:hint="eastAsia" w:ascii="仿宋_GB2312" w:hAnsi="仿宋_GB2312" w:eastAsia="仿宋_GB2312" w:cs="仿宋_GB2312"/>
          <w:b w:val="0"/>
          <w:bCs w:val="0"/>
          <w:i w:val="0"/>
          <w:caps w:val="0"/>
          <w:color w:val="000000" w:themeColor="text1"/>
          <w:spacing w:val="0"/>
          <w:sz w:val="32"/>
          <w:szCs w:val="32"/>
          <w:u w:val="none"/>
          <w:lang w:val="en-US" w:eastAsia="zh-CN"/>
          <w14:textFill>
            <w14:solidFill>
              <w14:schemeClr w14:val="tx1"/>
            </w14:solidFill>
          </w14:textFill>
        </w:rPr>
        <w:instrText xml:space="preserve"> HYPERLINK "mailto:690440192@qq.com" </w:instrText>
      </w:r>
      <w:r>
        <w:rPr>
          <w:rFonts w:hint="eastAsia" w:ascii="仿宋_GB2312" w:hAnsi="仿宋_GB2312" w:eastAsia="仿宋_GB2312" w:cs="仿宋_GB2312"/>
          <w:b w:val="0"/>
          <w:bCs w:val="0"/>
          <w:i w:val="0"/>
          <w:caps w:val="0"/>
          <w:color w:val="000000" w:themeColor="text1"/>
          <w:spacing w:val="0"/>
          <w:sz w:val="32"/>
          <w:szCs w:val="32"/>
          <w:u w:val="none"/>
          <w:lang w:val="en-US" w:eastAsia="zh-CN"/>
          <w14:textFill>
            <w14:solidFill>
              <w14:schemeClr w14:val="tx1"/>
            </w14:solidFill>
          </w14:textFill>
        </w:rPr>
        <w:fldChar w:fldCharType="separate"/>
      </w:r>
      <w:r>
        <w:rPr>
          <w:rStyle w:val="7"/>
          <w:rFonts w:hint="eastAsia" w:ascii="仿宋_GB2312" w:hAnsi="仿宋_GB2312" w:eastAsia="仿宋_GB2312" w:cs="仿宋_GB2312"/>
          <w:b w:val="0"/>
          <w:bCs w:val="0"/>
          <w:i w:val="0"/>
          <w:caps w:val="0"/>
          <w:color w:val="000000" w:themeColor="text1"/>
          <w:spacing w:val="0"/>
          <w:sz w:val="32"/>
          <w:szCs w:val="32"/>
          <w:u w:val="none"/>
          <w:lang w:val="en-US" w:eastAsia="zh-CN"/>
          <w14:textFill>
            <w14:solidFill>
              <w14:schemeClr w14:val="tx1"/>
            </w14:solidFill>
          </w14:textFill>
        </w:rPr>
        <w:t>690440192@qq.com</w:t>
      </w:r>
      <w:r>
        <w:rPr>
          <w:rFonts w:hint="eastAsia" w:ascii="仿宋_GB2312" w:hAnsi="仿宋_GB2312" w:eastAsia="仿宋_GB2312" w:cs="仿宋_GB2312"/>
          <w:b w:val="0"/>
          <w:bCs w:val="0"/>
          <w:i w:val="0"/>
          <w:caps w:val="0"/>
          <w:color w:val="000000" w:themeColor="text1"/>
          <w:spacing w:val="0"/>
          <w:sz w:val="32"/>
          <w:szCs w:val="32"/>
          <w:u w:val="none"/>
          <w:lang w:val="en-US" w:eastAsia="zh-CN"/>
          <w14:textFill>
            <w14:solidFill>
              <w14:schemeClr w14:val="tx1"/>
            </w14:solidFill>
          </w14:textFill>
        </w:rPr>
        <w:fldChar w:fldCharType="end"/>
      </w:r>
      <w:r>
        <w:rPr>
          <w:rFonts w:hint="eastAsia" w:ascii="仿宋_GB2312" w:hAnsi="仿宋_GB2312" w:eastAsia="仿宋_GB2312" w:cs="仿宋_GB2312"/>
          <w:b w:val="0"/>
          <w:bCs w:val="0"/>
          <w:i w:val="0"/>
          <w:caps w:val="0"/>
          <w:color w:val="000000" w:themeColor="text1"/>
          <w:spacing w:val="0"/>
          <w:sz w:val="32"/>
          <w:szCs w:val="32"/>
          <w:u w:val="none"/>
          <w:lang w:val="en-US" w:eastAsia="zh-CN"/>
          <w14:textFill>
            <w14:solidFill>
              <w14:schemeClr w14:val="tx1"/>
            </w14:solidFill>
          </w14:textFill>
        </w:rPr>
        <w:t>及报送纸质文件至厂商会秘书处</w:t>
      </w:r>
      <w:r>
        <w:rPr>
          <w:rFonts w:hint="eastAsia" w:ascii="仿宋_GB2312" w:hAnsi="仿宋_GB2312" w:eastAsia="仿宋_GB2312" w:cs="仿宋_GB2312"/>
          <w:b w:val="0"/>
          <w:i w:val="0"/>
          <w:caps w:val="0"/>
          <w:color w:val="000000" w:themeColor="text1"/>
          <w:spacing w:val="0"/>
          <w:sz w:val="32"/>
          <w:szCs w:val="32"/>
          <w:shd w:val="clear" w:fill="FFFFFF"/>
          <w:lang w:val="en-US" w:eastAsia="zh-CN"/>
          <w14:textFill>
            <w14:solidFill>
              <w14:schemeClr w14:val="tx1"/>
            </w14:solidFill>
          </w14:textFill>
        </w:rPr>
        <w:t>。</w:t>
      </w:r>
    </w:p>
    <w:p>
      <w:pPr>
        <w:numPr>
          <w:ilvl w:val="0"/>
          <w:numId w:val="0"/>
        </w:numPr>
        <w:ind w:firstLine="651"/>
        <w:rPr>
          <w:rFonts w:hint="eastAsia" w:ascii="仿宋_GB2312" w:hAnsi="仿宋_GB2312" w:eastAsia="仿宋_GB2312" w:cs="仿宋_GB2312"/>
          <w:b w:val="0"/>
          <w:i w:val="0"/>
          <w:caps w:val="0"/>
          <w:color w:val="000000" w:themeColor="text1"/>
          <w:spacing w:val="0"/>
          <w:sz w:val="32"/>
          <w:szCs w:val="32"/>
          <w:shd w:val="clear" w:fill="FFFFFF"/>
          <w:lang w:val="en-US" w:eastAsia="zh-CN"/>
          <w14:textFill>
            <w14:solidFill>
              <w14:schemeClr w14:val="tx1"/>
            </w14:solidFill>
          </w14:textFill>
        </w:rPr>
      </w:pPr>
    </w:p>
    <w:p>
      <w:pPr>
        <w:numPr>
          <w:ilvl w:val="0"/>
          <w:numId w:val="0"/>
        </w:numPr>
        <w:ind w:firstLine="651"/>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附：</w:t>
      </w:r>
      <w:r>
        <w:rPr>
          <w:rFonts w:hint="eastAsia" w:ascii="仿宋_GB2312" w:hAnsi="仿宋_GB2312" w:eastAsia="仿宋_GB2312" w:cs="仿宋_GB2312"/>
          <w:b w:val="0"/>
          <w:bCs w:val="0"/>
          <w:color w:val="000000"/>
          <w:sz w:val="32"/>
          <w:szCs w:val="32"/>
          <w:lang w:eastAsia="zh-CN"/>
        </w:rPr>
        <w:t>自</w:t>
      </w: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报表</w:t>
      </w:r>
    </w:p>
    <w:p>
      <w:pPr>
        <w:numPr>
          <w:ilvl w:val="0"/>
          <w:numId w:val="0"/>
        </w:numPr>
        <w:ind w:firstLine="651"/>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（本通知和自报表格可在区厂商会微信公众号pyqcsh或网站www.pycsh.cn下载。）</w:t>
      </w:r>
    </w:p>
    <w:p>
      <w:pPr>
        <w:numPr>
          <w:ilvl w:val="0"/>
          <w:numId w:val="0"/>
        </w:numPr>
        <w:ind w:firstLine="651"/>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p>
    <w:p>
      <w:pPr>
        <w:numPr>
          <w:ilvl w:val="0"/>
          <w:numId w:val="0"/>
        </w:numPr>
        <w:ind w:firstLine="651"/>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 xml:space="preserve">                                 广州市番禺区厂商会</w:t>
      </w:r>
    </w:p>
    <w:p>
      <w:pPr>
        <w:numPr>
          <w:ilvl w:val="0"/>
          <w:numId w:val="0"/>
        </w:numPr>
        <w:ind w:firstLine="651"/>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 xml:space="preserve">                                    2017年1月5日</w:t>
      </w:r>
    </w:p>
    <w:p>
      <w:pPr>
        <w:numPr>
          <w:ilvl w:val="0"/>
          <w:numId w:val="0"/>
        </w:numPr>
        <w:ind w:firstLine="651"/>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p>
    <w:p>
      <w:pPr>
        <w:numPr>
          <w:ilvl w:val="0"/>
          <w:numId w:val="0"/>
        </w:numPr>
        <w:ind w:firstLine="651"/>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联系人：沈先生</w:t>
      </w:r>
    </w:p>
    <w:p>
      <w:pPr>
        <w:numPr>
          <w:ilvl w:val="0"/>
          <w:numId w:val="0"/>
        </w:numPr>
        <w:ind w:firstLine="651"/>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联系电话：84639978、13600028166</w:t>
      </w:r>
    </w:p>
    <w:p>
      <w:pPr>
        <w:numPr>
          <w:ilvl w:val="0"/>
          <w:numId w:val="0"/>
        </w:numPr>
        <w:ind w:firstLine="651"/>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lang w:val="en-US" w:eastAsia="zh-CN"/>
          <w14:textFill>
            <w14:solidFill>
              <w14:schemeClr w14:val="tx1"/>
            </w14:solidFill>
          </w14:textFill>
        </w:rPr>
        <w:t>联系地址：番禺区市桥街盛泰路盛兴大街31号厂商会大厦10楼</w:t>
      </w:r>
    </w:p>
    <w:p>
      <w:pPr>
        <w:numPr>
          <w:ilvl w:val="0"/>
          <w:numId w:val="0"/>
        </w:numPr>
        <w:ind w:firstLine="651"/>
        <w:rPr>
          <w:rFonts w:hint="eastAsia" w:ascii="仿宋_GB2312" w:hAnsi="仿宋_GB2312" w:eastAsia="仿宋_GB2312" w:cs="仿宋_GB2312"/>
          <w:b w:val="0"/>
          <w:bCs w:val="0"/>
          <w:i w:val="0"/>
          <w:caps w:val="0"/>
          <w:color w:val="3F3F3F"/>
          <w:spacing w:val="0"/>
          <w:sz w:val="32"/>
          <w:szCs w:val="32"/>
          <w:lang w:val="en-US" w:eastAsia="zh-CN"/>
        </w:rPr>
      </w:pPr>
    </w:p>
    <w:p>
      <w:pPr>
        <w:numPr>
          <w:ilvl w:val="0"/>
          <w:numId w:val="0"/>
        </w:numPr>
        <w:ind w:firstLine="651"/>
        <w:rPr>
          <w:rFonts w:hint="eastAsia" w:ascii="仿宋_GB2312" w:hAnsi="仿宋_GB2312" w:eastAsia="仿宋_GB2312" w:cs="仿宋_GB2312"/>
          <w:b w:val="0"/>
          <w:bCs w:val="0"/>
          <w:i w:val="0"/>
          <w:caps w:val="0"/>
          <w:color w:val="3F3F3F"/>
          <w:spacing w:val="0"/>
          <w:sz w:val="32"/>
          <w:szCs w:val="32"/>
          <w:lang w:val="en-US" w:eastAsia="zh-CN"/>
        </w:rPr>
      </w:pPr>
    </w:p>
    <w:p>
      <w:pPr>
        <w:numPr>
          <w:ilvl w:val="0"/>
          <w:numId w:val="0"/>
        </w:numPr>
        <w:ind w:firstLine="651"/>
        <w:rPr>
          <w:rFonts w:hint="eastAsia" w:ascii="仿宋_GB2312" w:hAnsi="仿宋_GB2312" w:eastAsia="仿宋_GB2312" w:cs="仿宋_GB2312"/>
          <w:b w:val="0"/>
          <w:bCs w:val="0"/>
          <w:i w:val="0"/>
          <w:caps w:val="0"/>
          <w:color w:val="3F3F3F"/>
          <w:spacing w:val="0"/>
          <w:sz w:val="32"/>
          <w:szCs w:val="32"/>
          <w:lang w:val="en-US" w:eastAsia="zh-CN"/>
        </w:rPr>
      </w:pPr>
    </w:p>
    <w:p>
      <w:pPr>
        <w:numPr>
          <w:ilvl w:val="0"/>
          <w:numId w:val="0"/>
        </w:numPr>
        <w:ind w:firstLine="651"/>
        <w:rPr>
          <w:rFonts w:hint="eastAsia" w:ascii="仿宋_GB2312" w:hAnsi="仿宋_GB2312" w:eastAsia="仿宋_GB2312" w:cs="仿宋_GB2312"/>
          <w:b w:val="0"/>
          <w:bCs w:val="0"/>
          <w:i w:val="0"/>
          <w:caps w:val="0"/>
          <w:color w:val="3F3F3F"/>
          <w:spacing w:val="0"/>
          <w:sz w:val="32"/>
          <w:szCs w:val="32"/>
          <w:lang w:val="en-US" w:eastAsia="zh-CN"/>
        </w:rPr>
      </w:pPr>
    </w:p>
    <w:p>
      <w:pPr>
        <w:numPr>
          <w:ilvl w:val="0"/>
          <w:numId w:val="0"/>
        </w:numPr>
        <w:ind w:firstLine="651"/>
        <w:rPr>
          <w:rFonts w:hint="eastAsia" w:ascii="仿宋_GB2312" w:hAnsi="仿宋_GB2312" w:eastAsia="仿宋_GB2312" w:cs="仿宋_GB2312"/>
          <w:b w:val="0"/>
          <w:bCs w:val="0"/>
          <w:i w:val="0"/>
          <w:caps w:val="0"/>
          <w:color w:val="3F3F3F"/>
          <w:spacing w:val="0"/>
          <w:sz w:val="32"/>
          <w:szCs w:val="32"/>
          <w:lang w:val="en-US" w:eastAsia="zh-CN"/>
        </w:rPr>
      </w:pPr>
    </w:p>
    <w:p>
      <w:pPr>
        <w:numPr>
          <w:ilvl w:val="0"/>
          <w:numId w:val="0"/>
        </w:numPr>
        <w:ind w:firstLine="651"/>
        <w:rPr>
          <w:rFonts w:hint="eastAsia" w:ascii="仿宋_GB2312" w:hAnsi="仿宋_GB2312" w:eastAsia="仿宋_GB2312" w:cs="仿宋_GB2312"/>
          <w:b w:val="0"/>
          <w:bCs w:val="0"/>
          <w:i w:val="0"/>
          <w:caps w:val="0"/>
          <w:color w:val="3F3F3F"/>
          <w:spacing w:val="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both"/>
        <w:rPr>
          <w:rStyle w:val="5"/>
          <w:rFonts w:hint="eastAsia" w:ascii="黑体" w:hAnsi="黑体" w:eastAsia="黑体" w:cs="黑体"/>
          <w:b w:val="0"/>
          <w:bCs/>
          <w:i w:val="0"/>
          <w:caps w:val="0"/>
          <w:color w:val="3F3F3F"/>
          <w:spacing w:val="0"/>
          <w:sz w:val="32"/>
          <w:szCs w:val="32"/>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both"/>
        <w:rPr>
          <w:rStyle w:val="5"/>
          <w:rFonts w:hint="eastAsia" w:ascii="黑体" w:hAnsi="黑体" w:eastAsia="黑体" w:cs="黑体"/>
          <w:b w:val="0"/>
          <w:bCs/>
          <w:i w:val="0"/>
          <w:caps w:val="0"/>
          <w:color w:val="3F3F3F"/>
          <w:spacing w:val="0"/>
          <w:sz w:val="32"/>
          <w:szCs w:val="32"/>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both"/>
        <w:rPr>
          <w:rStyle w:val="5"/>
          <w:rFonts w:hint="eastAsia" w:ascii="黑体" w:hAnsi="黑体" w:eastAsia="黑体" w:cs="黑体"/>
          <w:b w:val="0"/>
          <w:bCs/>
          <w:i w:val="0"/>
          <w:caps w:val="0"/>
          <w:color w:val="3F3F3F"/>
          <w:spacing w:val="0"/>
          <w:sz w:val="32"/>
          <w:szCs w:val="32"/>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both"/>
        <w:rPr>
          <w:rStyle w:val="5"/>
          <w:rFonts w:hint="eastAsia" w:ascii="黑体" w:hAnsi="黑体" w:eastAsia="黑体" w:cs="黑体"/>
          <w:b w:val="0"/>
          <w:bCs/>
          <w:i w:val="0"/>
          <w:caps w:val="0"/>
          <w:color w:val="3F3F3F"/>
          <w:spacing w:val="0"/>
          <w:sz w:val="32"/>
          <w:szCs w:val="32"/>
          <w:lang w:eastAsia="zh-CN"/>
        </w:rPr>
      </w:pPr>
      <w:r>
        <w:rPr>
          <w:rStyle w:val="5"/>
          <w:rFonts w:hint="eastAsia" w:ascii="黑体" w:hAnsi="黑体" w:eastAsia="黑体" w:cs="黑体"/>
          <w:b w:val="0"/>
          <w:bCs/>
          <w:i w:val="0"/>
          <w:caps w:val="0"/>
          <w:color w:val="3F3F3F"/>
          <w:spacing w:val="0"/>
          <w:sz w:val="32"/>
          <w:szCs w:val="32"/>
          <w:lang w:eastAsia="zh-CN"/>
        </w:rPr>
        <w:t>附件</w:t>
      </w:r>
      <w:r>
        <w:rPr>
          <w:rStyle w:val="5"/>
          <w:rFonts w:hint="eastAsia" w:ascii="黑体" w:hAnsi="黑体" w:eastAsia="黑体" w:cs="黑体"/>
          <w:b w:val="0"/>
          <w:bCs/>
          <w:i w:val="0"/>
          <w:caps w:val="0"/>
          <w:color w:val="3F3F3F"/>
          <w:spacing w:val="0"/>
          <w:sz w:val="32"/>
          <w:szCs w:val="32"/>
          <w:lang w:val="en-US" w:eastAsia="zh-CN"/>
        </w:rPr>
        <w:t>:</w:t>
      </w:r>
      <w:bookmarkStart w:id="0" w:name="_GoBack"/>
      <w:bookmarkEnd w:id="0"/>
    </w:p>
    <w:p>
      <w:pPr>
        <w:numPr>
          <w:ilvl w:val="0"/>
          <w:numId w:val="0"/>
        </w:numPr>
        <w:jc w:val="center"/>
        <w:rPr>
          <w:rFonts w:hint="eastAsia" w:ascii="仿宋_GB2312" w:hAnsi="仿宋_GB2312" w:eastAsia="仿宋_GB2312" w:cs="仿宋_GB2312"/>
          <w:b w:val="0"/>
          <w:bCs w:val="0"/>
          <w:i w:val="0"/>
          <w:caps w:val="0"/>
          <w:color w:val="000000" w:themeColor="text1"/>
          <w:spacing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sz w:val="44"/>
          <w:szCs w:val="44"/>
          <w:lang w:eastAsia="zh-CN"/>
        </w:rPr>
        <w:t>自　</w:t>
      </w:r>
      <w:r>
        <w:rPr>
          <w:rFonts w:hint="eastAsia" w:ascii="方正小标宋简体" w:hAnsi="方正小标宋简体" w:eastAsia="方正小标宋简体" w:cs="方正小标宋简体"/>
          <w:b w:val="0"/>
          <w:bCs w:val="0"/>
          <w:i w:val="0"/>
          <w:caps w:val="0"/>
          <w:color w:val="000000" w:themeColor="text1"/>
          <w:spacing w:val="0"/>
          <w:sz w:val="44"/>
          <w:szCs w:val="44"/>
          <w:lang w:val="en-US" w:eastAsia="zh-CN"/>
          <w14:textFill>
            <w14:solidFill>
              <w14:schemeClr w14:val="tx1"/>
            </w14:solidFill>
          </w14:textFill>
        </w:rPr>
        <w:t>报　表</w:t>
      </w:r>
    </w:p>
    <w:tbl>
      <w:tblPr>
        <w:tblStyle w:val="8"/>
        <w:tblW w:w="9825" w:type="dxa"/>
        <w:tblInd w:w="-6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30"/>
        <w:gridCol w:w="360"/>
        <w:gridCol w:w="540"/>
        <w:gridCol w:w="1020"/>
        <w:gridCol w:w="975"/>
        <w:gridCol w:w="141"/>
        <w:gridCol w:w="984"/>
        <w:gridCol w:w="450"/>
        <w:gridCol w:w="736"/>
        <w:gridCol w:w="989"/>
        <w:gridCol w:w="615"/>
        <w:gridCol w:w="251"/>
        <w:gridCol w:w="349"/>
        <w:gridCol w:w="17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990" w:type="dxa"/>
            <w:gridSpan w:val="2"/>
            <w:vMerge w:val="restart"/>
            <w:tcBorders>
              <w:top w:val="single" w:color="000000" w:sz="12" w:space="0"/>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企业名称</w:t>
            </w:r>
            <w:r>
              <w:rPr>
                <w:rStyle w:val="9"/>
                <w:rFonts w:hint="eastAsia" w:ascii="仿宋_GB2312" w:hAnsi="仿宋_GB2312" w:eastAsia="仿宋_GB2312" w:cs="仿宋_GB2312"/>
                <w:color w:val="auto"/>
                <w:lang w:val="en-US" w:eastAsia="zh-CN" w:bidi="ar"/>
              </w:rPr>
              <w:t>（中  文）</w:t>
            </w:r>
          </w:p>
        </w:tc>
        <w:tc>
          <w:tcPr>
            <w:tcW w:w="5835" w:type="dxa"/>
            <w:gridSpan w:val="8"/>
            <w:vMerge w:val="restart"/>
            <w:tcBorders>
              <w:top w:val="single" w:color="000000" w:sz="12" w:space="0"/>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1215" w:type="dxa"/>
            <w:gridSpan w:val="3"/>
            <w:vMerge w:val="restart"/>
            <w:tcBorders>
              <w:top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19"/>
                <w:szCs w:val="19"/>
                <w:u w:val="none"/>
                <w:lang w:val="en-US" w:eastAsia="zh-CN" w:bidi="ar"/>
              </w:rPr>
            </w:pPr>
            <w:r>
              <w:rPr>
                <w:rFonts w:hint="eastAsia" w:ascii="仿宋_GB2312" w:hAnsi="仿宋_GB2312" w:eastAsia="仿宋_GB2312" w:cs="仿宋_GB2312"/>
                <w:i w:val="0"/>
                <w:color w:val="auto"/>
                <w:kern w:val="0"/>
                <w:sz w:val="19"/>
                <w:szCs w:val="19"/>
                <w:u w:val="none"/>
                <w:lang w:val="en-US" w:eastAsia="zh-CN" w:bidi="ar"/>
              </w:rPr>
              <w:t>企业性质</w:t>
            </w:r>
          </w:p>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w:t>
            </w:r>
            <w:r>
              <w:rPr>
                <w:rStyle w:val="9"/>
                <w:rFonts w:hint="eastAsia" w:ascii="仿宋_GB2312" w:hAnsi="仿宋_GB2312" w:eastAsia="仿宋_GB2312" w:cs="仿宋_GB2312"/>
                <w:color w:val="auto"/>
                <w:lang w:val="en-US" w:eastAsia="zh-CN" w:bidi="ar"/>
              </w:rPr>
              <w:t>打“√”）</w:t>
            </w:r>
          </w:p>
        </w:tc>
        <w:tc>
          <w:tcPr>
            <w:tcW w:w="1785" w:type="dxa"/>
            <w:tcBorders>
              <w:top w:val="single" w:color="000000" w:sz="12" w:space="0"/>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国有</w:t>
            </w:r>
            <w:r>
              <w:rPr>
                <w:rStyle w:val="9"/>
                <w:rFonts w:hint="eastAsia" w:ascii="仿宋_GB2312" w:hAnsi="仿宋_GB2312" w:eastAsia="仿宋_GB2312" w:cs="仿宋_GB2312"/>
                <w:color w:val="auto"/>
                <w:lang w:val="en-US" w:eastAsia="zh-CN" w:bidi="ar"/>
              </w:rPr>
              <w:t xml:space="preserve">（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990" w:type="dxa"/>
            <w:gridSpan w:val="2"/>
            <w:vMerge w:val="continue"/>
            <w:tcBorders>
              <w:top w:val="single" w:color="000000" w:sz="12" w:space="0"/>
              <w:left w:val="single" w:color="000000" w:sz="12" w:space="0"/>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5835" w:type="dxa"/>
            <w:gridSpan w:val="8"/>
            <w:vMerge w:val="continue"/>
            <w:tcBorders>
              <w:top w:val="single" w:color="000000" w:sz="12" w:space="0"/>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1215" w:type="dxa"/>
            <w:gridSpan w:val="3"/>
            <w:vMerge w:val="continue"/>
            <w:tcBorders>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p>
        </w:tc>
        <w:tc>
          <w:tcPr>
            <w:tcW w:w="1785" w:type="dxa"/>
            <w:tcBorders>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 xml:space="preserve">民营 </w:t>
            </w:r>
            <w:r>
              <w:rPr>
                <w:rStyle w:val="9"/>
                <w:rFonts w:hint="eastAsia" w:ascii="仿宋_GB2312" w:hAnsi="仿宋_GB2312" w:eastAsia="仿宋_GB2312" w:cs="仿宋_GB2312"/>
                <w:color w:val="auto"/>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990" w:type="dxa"/>
            <w:gridSpan w:val="2"/>
            <w:vMerge w:val="continue"/>
            <w:tcBorders>
              <w:top w:val="single" w:color="000000" w:sz="12" w:space="0"/>
              <w:left w:val="single" w:color="000000" w:sz="12" w:space="0"/>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5835" w:type="dxa"/>
            <w:gridSpan w:val="8"/>
            <w:vMerge w:val="continue"/>
            <w:tcBorders>
              <w:top w:val="single" w:color="000000" w:sz="12" w:space="0"/>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1215" w:type="dxa"/>
            <w:gridSpan w:val="3"/>
            <w:vMerge w:val="continue"/>
            <w:tcBorders>
              <w:bottom w:val="single" w:color="000000" w:sz="12" w:space="0"/>
              <w:right w:val="single" w:color="000000" w:sz="12" w:space="0"/>
            </w:tcBorders>
            <w:vAlign w:val="center"/>
          </w:tcPr>
          <w:p>
            <w:pPr>
              <w:rPr>
                <w:rFonts w:hint="eastAsia" w:ascii="仿宋_GB2312" w:hAnsi="仿宋_GB2312" w:eastAsia="仿宋_GB2312" w:cs="仿宋_GB2312"/>
                <w:i w:val="0"/>
                <w:color w:val="auto"/>
                <w:sz w:val="22"/>
                <w:szCs w:val="22"/>
                <w:u w:val="none"/>
              </w:rPr>
            </w:pPr>
          </w:p>
        </w:tc>
        <w:tc>
          <w:tcPr>
            <w:tcW w:w="1785" w:type="dxa"/>
            <w:tcBorders>
              <w:bottom w:val="single" w:color="000000" w:sz="12" w:space="0"/>
              <w:right w:val="single" w:color="000000" w:sz="12" w:space="0"/>
            </w:tcBorders>
            <w:vAlign w:val="center"/>
          </w:tcPr>
          <w:p>
            <w:pPr>
              <w:keepNext w:val="0"/>
              <w:keepLines w:val="0"/>
              <w:widowControl/>
              <w:suppressLineNumbers w:val="0"/>
              <w:jc w:val="left"/>
              <w:textAlignment w:val="center"/>
              <w:rPr>
                <w:rStyle w:val="9"/>
                <w:rFonts w:hint="eastAsia" w:ascii="仿宋_GB2312" w:hAnsi="仿宋_GB2312" w:eastAsia="仿宋_GB2312" w:cs="仿宋_GB2312"/>
                <w:color w:val="auto"/>
                <w:lang w:val="en-US" w:eastAsia="zh-CN" w:bidi="ar"/>
              </w:rPr>
            </w:pPr>
            <w:r>
              <w:rPr>
                <w:rFonts w:hint="eastAsia" w:ascii="仿宋_GB2312" w:hAnsi="仿宋_GB2312" w:eastAsia="仿宋_GB2312" w:cs="仿宋_GB2312"/>
                <w:i w:val="0"/>
                <w:color w:val="auto"/>
                <w:kern w:val="0"/>
                <w:sz w:val="19"/>
                <w:szCs w:val="19"/>
                <w:u w:val="none"/>
                <w:lang w:val="en-US" w:eastAsia="zh-CN" w:bidi="ar"/>
              </w:rPr>
              <w:t>三资</w:t>
            </w:r>
            <w:r>
              <w:rPr>
                <w:rStyle w:val="9"/>
                <w:rFonts w:hint="eastAsia" w:ascii="仿宋_GB2312" w:hAnsi="仿宋_GB2312" w:eastAsia="仿宋_GB2312" w:cs="仿宋_GB2312"/>
                <w:color w:val="auto"/>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990" w:type="dxa"/>
            <w:gridSpan w:val="2"/>
            <w:tcBorders>
              <w:left w:val="single" w:color="000000" w:sz="12" w:space="0"/>
              <w:bottom w:val="single" w:color="000000" w:sz="12" w:space="0"/>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通讯地址</w:t>
            </w:r>
          </w:p>
        </w:tc>
        <w:tc>
          <w:tcPr>
            <w:tcW w:w="5835" w:type="dxa"/>
            <w:gridSpan w:val="8"/>
            <w:tcBorders>
              <w:bottom w:val="single" w:color="000000" w:sz="12" w:space="0"/>
              <w:right w:val="single" w:color="000000" w:sz="12" w:space="0"/>
            </w:tcBorders>
            <w:vAlign w:val="center"/>
          </w:tcPr>
          <w:p>
            <w:pPr>
              <w:jc w:val="left"/>
              <w:rPr>
                <w:rFonts w:hint="eastAsia" w:ascii="仿宋_GB2312" w:hAnsi="仿宋_GB2312" w:eastAsia="仿宋_GB2312" w:cs="仿宋_GB2312"/>
                <w:i w:val="0"/>
                <w:color w:val="auto"/>
                <w:sz w:val="19"/>
                <w:szCs w:val="19"/>
                <w:u w:val="none"/>
              </w:rPr>
            </w:pPr>
          </w:p>
        </w:tc>
        <w:tc>
          <w:tcPr>
            <w:tcW w:w="1215" w:type="dxa"/>
            <w:gridSpan w:val="3"/>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邮政编码</w:t>
            </w:r>
          </w:p>
        </w:tc>
        <w:tc>
          <w:tcPr>
            <w:tcW w:w="1785" w:type="dxa"/>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990" w:type="dxa"/>
            <w:gridSpan w:val="2"/>
            <w:tcBorders>
              <w:left w:val="single" w:color="000000" w:sz="12" w:space="0"/>
              <w:bottom w:val="single" w:color="000000" w:sz="12" w:space="0"/>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企业网址</w:t>
            </w:r>
          </w:p>
        </w:tc>
        <w:tc>
          <w:tcPr>
            <w:tcW w:w="2535" w:type="dxa"/>
            <w:gridSpan w:val="3"/>
            <w:tcBorders>
              <w:bottom w:val="single" w:color="000000" w:sz="12" w:space="0"/>
              <w:right w:val="single" w:color="000000" w:sz="12" w:space="0"/>
            </w:tcBorders>
            <w:vAlign w:val="center"/>
          </w:tcPr>
          <w:p>
            <w:pPr>
              <w:jc w:val="left"/>
              <w:rPr>
                <w:rFonts w:hint="eastAsia" w:ascii="仿宋_GB2312" w:hAnsi="仿宋_GB2312" w:eastAsia="仿宋_GB2312" w:cs="仿宋_GB2312"/>
                <w:i w:val="0"/>
                <w:color w:val="auto"/>
                <w:sz w:val="19"/>
                <w:szCs w:val="19"/>
                <w:u w:val="none"/>
              </w:rPr>
            </w:pPr>
          </w:p>
        </w:tc>
        <w:tc>
          <w:tcPr>
            <w:tcW w:w="1125" w:type="dxa"/>
            <w:gridSpan w:val="2"/>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电子信箱</w:t>
            </w:r>
          </w:p>
        </w:tc>
        <w:tc>
          <w:tcPr>
            <w:tcW w:w="2175"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1215" w:type="dxa"/>
            <w:gridSpan w:val="3"/>
            <w:tcBorders>
              <w:top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传    真</w:t>
            </w:r>
          </w:p>
        </w:tc>
        <w:tc>
          <w:tcPr>
            <w:tcW w:w="1785" w:type="dxa"/>
            <w:tcBorders>
              <w:top w:val="single" w:color="000000" w:sz="12" w:space="0"/>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57" w:hRule="atLeast"/>
        </w:trPr>
        <w:tc>
          <w:tcPr>
            <w:tcW w:w="1530" w:type="dxa"/>
            <w:gridSpan w:val="3"/>
            <w:tcBorders>
              <w:left w:val="single" w:color="000000" w:sz="12" w:space="0"/>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1995" w:type="dxa"/>
            <w:gridSpan w:val="2"/>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姓   名</w:t>
            </w:r>
          </w:p>
        </w:tc>
        <w:tc>
          <w:tcPr>
            <w:tcW w:w="2311" w:type="dxa"/>
            <w:gridSpan w:val="4"/>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职  务（部门）</w:t>
            </w:r>
          </w:p>
        </w:tc>
        <w:tc>
          <w:tcPr>
            <w:tcW w:w="2204" w:type="dxa"/>
            <w:gridSpan w:val="4"/>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lang w:val="en-US" w:eastAsia="zh-CN"/>
              </w:rPr>
            </w:pPr>
            <w:r>
              <w:rPr>
                <w:rFonts w:hint="eastAsia" w:ascii="仿宋_GB2312" w:hAnsi="仿宋_GB2312" w:eastAsia="仿宋_GB2312" w:cs="仿宋_GB2312"/>
                <w:i w:val="0"/>
                <w:color w:val="auto"/>
                <w:sz w:val="19"/>
                <w:szCs w:val="19"/>
                <w:u w:val="none"/>
                <w:lang w:val="en-US" w:eastAsia="zh-CN"/>
              </w:rPr>
              <w:t>手机号码</w:t>
            </w:r>
          </w:p>
        </w:tc>
        <w:tc>
          <w:tcPr>
            <w:tcW w:w="1785" w:type="dxa"/>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电话号码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530" w:type="dxa"/>
            <w:gridSpan w:val="3"/>
            <w:tcBorders>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法  人  代  表</w:t>
            </w:r>
          </w:p>
        </w:tc>
        <w:tc>
          <w:tcPr>
            <w:tcW w:w="1995" w:type="dxa"/>
            <w:gridSpan w:val="2"/>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11"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204"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1785" w:type="dxa"/>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530" w:type="dxa"/>
            <w:gridSpan w:val="3"/>
            <w:tcBorders>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主 要 负 责 人</w:t>
            </w:r>
          </w:p>
        </w:tc>
        <w:tc>
          <w:tcPr>
            <w:tcW w:w="1995" w:type="dxa"/>
            <w:gridSpan w:val="2"/>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11"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204"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1785" w:type="dxa"/>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530" w:type="dxa"/>
            <w:gridSpan w:val="3"/>
            <w:tcBorders>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50强活动联系人</w:t>
            </w:r>
          </w:p>
        </w:tc>
        <w:tc>
          <w:tcPr>
            <w:tcW w:w="1995" w:type="dxa"/>
            <w:gridSpan w:val="2"/>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11"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204"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1785" w:type="dxa"/>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1530" w:type="dxa"/>
            <w:gridSpan w:val="3"/>
            <w:tcBorders>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数据填报联系人</w:t>
            </w:r>
          </w:p>
        </w:tc>
        <w:tc>
          <w:tcPr>
            <w:tcW w:w="1995" w:type="dxa"/>
            <w:gridSpan w:val="2"/>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11"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204"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1785" w:type="dxa"/>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62" w:hRule="atLeast"/>
        </w:trPr>
        <w:tc>
          <w:tcPr>
            <w:tcW w:w="2550" w:type="dxa"/>
            <w:gridSpan w:val="4"/>
            <w:tcBorders>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生产的产品</w:t>
            </w:r>
          </w:p>
        </w:tc>
        <w:tc>
          <w:tcPr>
            <w:tcW w:w="7275" w:type="dxa"/>
            <w:gridSpan w:val="10"/>
            <w:tcBorders>
              <w:bottom w:val="single" w:color="000000" w:sz="12" w:space="0"/>
              <w:right w:val="single" w:color="000000" w:sz="12" w:space="0"/>
            </w:tcBorders>
            <w:vAlign w:val="center"/>
          </w:tcPr>
          <w:p>
            <w:pPr>
              <w:jc w:val="left"/>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07" w:hRule="atLeast"/>
        </w:trPr>
        <w:tc>
          <w:tcPr>
            <w:tcW w:w="630" w:type="dxa"/>
            <w:tcBorders>
              <w:left w:val="single" w:color="000000" w:sz="12" w:space="0"/>
              <w:bottom w:val="single" w:color="000000" w:sz="12" w:space="0"/>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指  标</w:t>
            </w:r>
          </w:p>
        </w:tc>
        <w:tc>
          <w:tcPr>
            <w:tcW w:w="1920" w:type="dxa"/>
            <w:gridSpan w:val="3"/>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工业总产值（万元）</w:t>
            </w:r>
          </w:p>
        </w:tc>
        <w:tc>
          <w:tcPr>
            <w:tcW w:w="2550" w:type="dxa"/>
            <w:gridSpan w:val="4"/>
            <w:tcBorders>
              <w:top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高新技术产品产值（万元）</w:t>
            </w:r>
          </w:p>
        </w:tc>
        <w:tc>
          <w:tcPr>
            <w:tcW w:w="2340" w:type="dxa"/>
            <w:gridSpan w:val="3"/>
            <w:tcBorders>
              <w:top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净利润（万元）</w:t>
            </w:r>
          </w:p>
        </w:tc>
        <w:tc>
          <w:tcPr>
            <w:tcW w:w="2385" w:type="dxa"/>
            <w:gridSpan w:val="3"/>
            <w:tcBorders>
              <w:top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资产总额（万元）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630" w:type="dxa"/>
            <w:tcBorders>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201</w:t>
            </w:r>
            <w:r>
              <w:rPr>
                <w:rStyle w:val="9"/>
                <w:rFonts w:hint="eastAsia" w:ascii="仿宋_GB2312" w:hAnsi="仿宋_GB2312" w:eastAsia="仿宋_GB2312" w:cs="仿宋_GB2312"/>
                <w:color w:val="auto"/>
                <w:lang w:val="en-US" w:eastAsia="zh-CN" w:bidi="ar"/>
              </w:rPr>
              <w:t>5年</w:t>
            </w:r>
          </w:p>
        </w:tc>
        <w:tc>
          <w:tcPr>
            <w:tcW w:w="1920"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550"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40"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85"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630" w:type="dxa"/>
            <w:tcBorders>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201</w:t>
            </w:r>
            <w:r>
              <w:rPr>
                <w:rStyle w:val="9"/>
                <w:rFonts w:hint="eastAsia" w:ascii="仿宋_GB2312" w:hAnsi="仿宋_GB2312" w:eastAsia="仿宋_GB2312" w:cs="仿宋_GB2312"/>
                <w:color w:val="auto"/>
                <w:lang w:val="en-US" w:eastAsia="zh-CN" w:bidi="ar"/>
              </w:rPr>
              <w:t>6年</w:t>
            </w:r>
          </w:p>
        </w:tc>
        <w:tc>
          <w:tcPr>
            <w:tcW w:w="1920"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550"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40"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85"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630" w:type="dxa"/>
            <w:vMerge w:val="restart"/>
            <w:tcBorders>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指  标</w:t>
            </w:r>
          </w:p>
        </w:tc>
        <w:tc>
          <w:tcPr>
            <w:tcW w:w="1920" w:type="dxa"/>
            <w:gridSpan w:val="3"/>
            <w:vMerge w:val="restart"/>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纳税总额（万元）</w:t>
            </w:r>
          </w:p>
        </w:tc>
        <w:tc>
          <w:tcPr>
            <w:tcW w:w="2550" w:type="dxa"/>
            <w:gridSpan w:val="4"/>
            <w:vMerge w:val="restart"/>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19"/>
                <w:szCs w:val="19"/>
                <w:u w:val="none"/>
                <w:lang w:val="en-US" w:eastAsia="zh-CN" w:bidi="ar"/>
              </w:rPr>
            </w:pPr>
            <w:r>
              <w:rPr>
                <w:rFonts w:hint="eastAsia" w:ascii="仿宋_GB2312" w:hAnsi="仿宋_GB2312" w:eastAsia="仿宋_GB2312" w:cs="仿宋_GB2312"/>
                <w:i w:val="0"/>
                <w:color w:val="auto"/>
                <w:kern w:val="0"/>
                <w:sz w:val="19"/>
                <w:szCs w:val="19"/>
                <w:u w:val="none"/>
                <w:lang w:val="en-US" w:eastAsia="zh-CN" w:bidi="ar"/>
              </w:rPr>
              <w:t>番禺区内纳税额</w:t>
            </w:r>
          </w:p>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（万元）</w:t>
            </w:r>
          </w:p>
        </w:tc>
        <w:tc>
          <w:tcPr>
            <w:tcW w:w="2340" w:type="dxa"/>
            <w:gridSpan w:val="3"/>
            <w:tcBorders>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番禺区外纳税额</w:t>
            </w:r>
          </w:p>
        </w:tc>
        <w:tc>
          <w:tcPr>
            <w:tcW w:w="2385" w:type="dxa"/>
            <w:gridSpan w:val="3"/>
            <w:vMerge w:val="restart"/>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 xml:space="preserve">从业人数(人)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630" w:type="dxa"/>
            <w:vMerge w:val="continue"/>
            <w:tcBorders>
              <w:left w:val="single" w:color="000000" w:sz="12" w:space="0"/>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1920" w:type="dxa"/>
            <w:gridSpan w:val="3"/>
            <w:vMerge w:val="continue"/>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550" w:type="dxa"/>
            <w:gridSpan w:val="4"/>
            <w:vMerge w:val="continue"/>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40" w:type="dxa"/>
            <w:gridSpan w:val="3"/>
            <w:tcBorders>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 xml:space="preserve">（万元） </w:t>
            </w:r>
          </w:p>
        </w:tc>
        <w:tc>
          <w:tcPr>
            <w:tcW w:w="2385" w:type="dxa"/>
            <w:gridSpan w:val="3"/>
            <w:vMerge w:val="continue"/>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630" w:type="dxa"/>
            <w:tcBorders>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201</w:t>
            </w:r>
            <w:r>
              <w:rPr>
                <w:rStyle w:val="9"/>
                <w:rFonts w:hint="eastAsia" w:ascii="仿宋_GB2312" w:hAnsi="仿宋_GB2312" w:eastAsia="仿宋_GB2312" w:cs="仿宋_GB2312"/>
                <w:color w:val="auto"/>
                <w:lang w:val="en-US" w:eastAsia="zh-CN" w:bidi="ar"/>
              </w:rPr>
              <w:t>5年</w:t>
            </w:r>
          </w:p>
        </w:tc>
        <w:tc>
          <w:tcPr>
            <w:tcW w:w="1920"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550"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40"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85"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00" w:hRule="atLeast"/>
        </w:trPr>
        <w:tc>
          <w:tcPr>
            <w:tcW w:w="630" w:type="dxa"/>
            <w:tcBorders>
              <w:left w:val="single" w:color="000000" w:sz="12" w:space="0"/>
              <w:bottom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201</w:t>
            </w:r>
            <w:r>
              <w:rPr>
                <w:rStyle w:val="9"/>
                <w:rFonts w:hint="eastAsia" w:ascii="仿宋_GB2312" w:hAnsi="仿宋_GB2312" w:eastAsia="仿宋_GB2312" w:cs="仿宋_GB2312"/>
                <w:color w:val="auto"/>
                <w:lang w:val="en-US" w:eastAsia="zh-CN" w:bidi="ar"/>
              </w:rPr>
              <w:t>6年</w:t>
            </w:r>
          </w:p>
        </w:tc>
        <w:tc>
          <w:tcPr>
            <w:tcW w:w="1920"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550" w:type="dxa"/>
            <w:gridSpan w:val="4"/>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40"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c>
          <w:tcPr>
            <w:tcW w:w="2385" w:type="dxa"/>
            <w:gridSpan w:val="3"/>
            <w:tcBorders>
              <w:bottom w:val="single" w:color="000000" w:sz="12" w:space="0"/>
              <w:right w:val="single" w:color="000000" w:sz="12" w:space="0"/>
            </w:tcBorders>
            <w:vAlign w:val="center"/>
          </w:tcPr>
          <w:p>
            <w:pPr>
              <w:jc w:val="center"/>
              <w:rPr>
                <w:rFonts w:hint="eastAsia" w:ascii="仿宋_GB2312" w:hAnsi="仿宋_GB2312"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630" w:type="dxa"/>
            <w:tcBorders>
              <w:left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企业</w:t>
            </w:r>
          </w:p>
        </w:tc>
        <w:tc>
          <w:tcPr>
            <w:tcW w:w="9195" w:type="dxa"/>
            <w:gridSpan w:val="13"/>
            <w:tcBorders>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1、企业第一主营业务收入是（     ）万元，占全部营业收入的比例（ ）％。依据第一主营业务企业属于：A.制造业；B.服务业；C.建筑业；E.其它。请选择其中一项上打“√”。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30" w:type="dxa"/>
            <w:tcBorders>
              <w:left w:val="single" w:color="000000" w:sz="12" w:space="0"/>
              <w:right w:val="single" w:color="000000" w:sz="12" w:space="0"/>
            </w:tcBorders>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信息</w:t>
            </w:r>
          </w:p>
        </w:tc>
        <w:tc>
          <w:tcPr>
            <w:tcW w:w="9195" w:type="dxa"/>
            <w:gridSpan w:val="13"/>
            <w:tcBorders>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2、在2015、2016年是否并购或重组了其他企业，如果是，共（　 ）家。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30" w:type="dxa"/>
            <w:tcBorders>
              <w:left w:val="single" w:color="000000" w:sz="12" w:space="0"/>
              <w:right w:val="single" w:color="000000" w:sz="12" w:space="0"/>
            </w:tcBorders>
            <w:vAlign w:val="center"/>
          </w:tcPr>
          <w:p>
            <w:pPr>
              <w:rPr>
                <w:rFonts w:hint="eastAsia" w:ascii="仿宋_GB2312" w:hAnsi="仿宋_GB2312" w:eastAsia="仿宋_GB2312" w:cs="仿宋_GB2312"/>
                <w:i w:val="0"/>
                <w:color w:val="auto"/>
                <w:sz w:val="22"/>
                <w:szCs w:val="22"/>
                <w:u w:val="none"/>
              </w:rPr>
            </w:pPr>
          </w:p>
        </w:tc>
        <w:tc>
          <w:tcPr>
            <w:tcW w:w="9195" w:type="dxa"/>
            <w:gridSpan w:val="13"/>
            <w:tcBorders>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3、企业成立时间（       ）；截止2016年底，企业拥有全资和控股子公司（  ）家，分公司（         ）家，参股子公司（         ）家。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30" w:type="dxa"/>
            <w:tcBorders>
              <w:left w:val="single" w:color="000000" w:sz="12" w:space="0"/>
              <w:right w:val="single" w:color="000000" w:sz="12" w:space="0"/>
            </w:tcBorders>
            <w:vAlign w:val="center"/>
          </w:tcPr>
          <w:p>
            <w:pPr>
              <w:rPr>
                <w:rFonts w:hint="eastAsia" w:ascii="仿宋_GB2312" w:hAnsi="仿宋_GB2312" w:eastAsia="仿宋_GB2312" w:cs="仿宋_GB2312"/>
                <w:i w:val="0"/>
                <w:color w:val="auto"/>
                <w:sz w:val="22"/>
                <w:szCs w:val="22"/>
                <w:u w:val="none"/>
              </w:rPr>
            </w:pPr>
          </w:p>
        </w:tc>
        <w:tc>
          <w:tcPr>
            <w:tcW w:w="9195" w:type="dxa"/>
            <w:gridSpan w:val="13"/>
            <w:tcBorders>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4、截止201</w:t>
            </w:r>
            <w:r>
              <w:rPr>
                <w:rStyle w:val="9"/>
                <w:rFonts w:hint="eastAsia" w:ascii="仿宋_GB2312" w:hAnsi="仿宋_GB2312" w:eastAsia="仿宋_GB2312" w:cs="仿宋_GB2312"/>
                <w:color w:val="auto"/>
                <w:lang w:val="en-US" w:eastAsia="zh-CN" w:bidi="ar"/>
              </w:rPr>
              <w:t>6年底，企业拥有专利（    ）项，其中发明专利（    ）项。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30" w:type="dxa"/>
            <w:tcBorders>
              <w:left w:val="single" w:color="000000" w:sz="12" w:space="0"/>
              <w:right w:val="single" w:color="000000" w:sz="12" w:space="0"/>
            </w:tcBorders>
            <w:vAlign w:val="center"/>
          </w:tcPr>
          <w:p>
            <w:pPr>
              <w:rPr>
                <w:rFonts w:hint="eastAsia" w:ascii="仿宋_GB2312" w:hAnsi="仿宋_GB2312" w:eastAsia="仿宋_GB2312" w:cs="仿宋_GB2312"/>
                <w:i w:val="0"/>
                <w:color w:val="auto"/>
                <w:sz w:val="22"/>
                <w:szCs w:val="22"/>
                <w:u w:val="none"/>
              </w:rPr>
            </w:pPr>
          </w:p>
        </w:tc>
        <w:tc>
          <w:tcPr>
            <w:tcW w:w="9195" w:type="dxa"/>
            <w:gridSpan w:val="13"/>
            <w:tcBorders>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5、企业是否获得驰名商标（   ）、省著名商标（   ）、市著名商标（   ）；是否获省名牌产品称号（   ）</w:t>
            </w:r>
            <w:r>
              <w:rPr>
                <w:rFonts w:hint="eastAsia" w:ascii="仿宋_GB2312" w:hAnsi="仿宋_GB2312" w:eastAsia="仿宋_GB2312" w:cs="仿宋_GB2312"/>
                <w:i w:val="0"/>
                <w:color w:val="FF0000"/>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2" w:hRule="atLeast"/>
        </w:trPr>
        <w:tc>
          <w:tcPr>
            <w:tcW w:w="630" w:type="dxa"/>
            <w:tcBorders>
              <w:left w:val="single" w:color="000000" w:sz="12" w:space="0"/>
              <w:bottom w:val="single" w:color="000000" w:sz="12" w:space="0"/>
              <w:right w:val="single" w:color="000000" w:sz="12" w:space="0"/>
            </w:tcBorders>
            <w:vAlign w:val="center"/>
          </w:tcPr>
          <w:p>
            <w:pPr>
              <w:rPr>
                <w:rFonts w:hint="eastAsia" w:ascii="仿宋_GB2312" w:hAnsi="仿宋_GB2312" w:eastAsia="仿宋_GB2312" w:cs="仿宋_GB2312"/>
                <w:i w:val="0"/>
                <w:color w:val="auto"/>
                <w:sz w:val="22"/>
                <w:szCs w:val="22"/>
                <w:u w:val="none"/>
              </w:rPr>
            </w:pPr>
          </w:p>
        </w:tc>
        <w:tc>
          <w:tcPr>
            <w:tcW w:w="9195" w:type="dxa"/>
            <w:gridSpan w:val="13"/>
            <w:tcBorders>
              <w:bottom w:val="single" w:color="000000" w:sz="12" w:space="0"/>
              <w:right w:val="single" w:color="000000" w:sz="12" w:space="0"/>
            </w:tcBorders>
            <w:vAlign w:val="center"/>
          </w:tcPr>
          <w:p>
            <w:pPr>
              <w:keepNext w:val="0"/>
              <w:keepLines w:val="0"/>
              <w:widowControl/>
              <w:numPr>
                <w:ilvl w:val="0"/>
                <w:numId w:val="1"/>
              </w:numPr>
              <w:suppressLineNumbers w:val="0"/>
              <w:jc w:val="left"/>
              <w:textAlignment w:val="center"/>
              <w:rPr>
                <w:rFonts w:hint="eastAsia" w:ascii="仿宋_GB2312" w:hAnsi="仿宋_GB2312" w:eastAsia="仿宋_GB2312" w:cs="仿宋_GB2312"/>
                <w:i w:val="0"/>
                <w:color w:val="auto"/>
                <w:kern w:val="0"/>
                <w:sz w:val="19"/>
                <w:szCs w:val="19"/>
                <w:u w:val="none"/>
                <w:lang w:val="en-US" w:eastAsia="zh-CN" w:bidi="ar"/>
              </w:rPr>
            </w:pPr>
            <w:r>
              <w:rPr>
                <w:rFonts w:hint="eastAsia" w:ascii="仿宋_GB2312" w:hAnsi="仿宋_GB2312" w:eastAsia="仿宋_GB2312" w:cs="仿宋_GB2312"/>
                <w:i w:val="0"/>
                <w:color w:val="auto"/>
                <w:kern w:val="0"/>
                <w:sz w:val="19"/>
                <w:szCs w:val="19"/>
                <w:u w:val="none"/>
                <w:lang w:val="en-US" w:eastAsia="zh-CN" w:bidi="ar"/>
              </w:rPr>
              <w:t>企业有（   ）个研发机构，研发机构有（   ）个技术研究人员。</w:t>
            </w:r>
          </w:p>
          <w:p>
            <w:pPr>
              <w:keepNext w:val="0"/>
              <w:keepLines w:val="0"/>
              <w:widowControl/>
              <w:numPr>
                <w:ilvl w:val="0"/>
                <w:numId w:val="1"/>
              </w:numPr>
              <w:suppressLineNumbers w:val="0"/>
              <w:jc w:val="left"/>
              <w:textAlignment w:val="center"/>
              <w:rPr>
                <w:rFonts w:hint="eastAsia" w:ascii="仿宋_GB2312" w:hAnsi="仿宋_GB2312" w:eastAsia="仿宋_GB2312" w:cs="仿宋_GB2312"/>
                <w:i w:val="0"/>
                <w:color w:val="auto"/>
                <w:kern w:val="0"/>
                <w:sz w:val="19"/>
                <w:szCs w:val="19"/>
                <w:u w:val="none"/>
                <w:lang w:val="en-US" w:eastAsia="zh-CN" w:bidi="ar"/>
              </w:rPr>
            </w:pPr>
            <w:r>
              <w:rPr>
                <w:rFonts w:hint="eastAsia" w:ascii="仿宋_GB2312" w:hAnsi="仿宋_GB2312" w:eastAsia="仿宋_GB2312" w:cs="仿宋_GB2312"/>
                <w:i w:val="0"/>
                <w:color w:val="auto"/>
                <w:kern w:val="0"/>
                <w:sz w:val="19"/>
                <w:szCs w:val="19"/>
                <w:u w:val="none"/>
                <w:lang w:val="en-US" w:eastAsia="zh-CN" w:bidi="ar"/>
              </w:rPr>
              <w:t>2015、2016年内设备投入（     )万元，科技活动经费支出占主营业务收入比例（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 w:hRule="atLeast"/>
        </w:trPr>
        <w:tc>
          <w:tcPr>
            <w:tcW w:w="3666" w:type="dxa"/>
            <w:gridSpan w:val="6"/>
            <w:tcBorders>
              <w:left w:val="single" w:color="000000" w:sz="12" w:space="0"/>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法人代表：（签字）</w:t>
            </w:r>
          </w:p>
        </w:tc>
        <w:tc>
          <w:tcPr>
            <w:tcW w:w="4025" w:type="dxa"/>
            <w:gridSpan w:val="6"/>
            <w:tcBorders>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申报指标数据属实。</w:t>
            </w:r>
          </w:p>
        </w:tc>
        <w:tc>
          <w:tcPr>
            <w:tcW w:w="2134" w:type="dxa"/>
            <w:gridSpan w:val="2"/>
            <w:vMerge w:val="restart"/>
            <w:tcBorders>
              <w:top w:val="single" w:color="000000" w:sz="12" w:space="0"/>
              <w:bottom w:val="single" w:color="000000" w:sz="12" w:space="0"/>
              <w:right w:val="single" w:color="000000" w:sz="12" w:space="0"/>
            </w:tcBorders>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19"/>
                <w:szCs w:val="19"/>
                <w:u w:val="none"/>
              </w:rPr>
            </w:pPr>
            <w:r>
              <w:rPr>
                <w:rFonts w:hint="eastAsia" w:ascii="仿宋_GB2312" w:hAnsi="仿宋_GB2312" w:eastAsia="仿宋_GB2312" w:cs="仿宋_GB2312"/>
                <w:i w:val="0"/>
                <w:color w:val="auto"/>
                <w:kern w:val="0"/>
                <w:sz w:val="19"/>
                <w:szCs w:val="19"/>
                <w:u w:val="none"/>
                <w:lang w:val="en-US" w:eastAsia="zh-CN" w:bidi="ar"/>
              </w:rPr>
              <w:t>推荐单位盖章。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3666" w:type="dxa"/>
            <w:gridSpan w:val="6"/>
            <w:tcBorders>
              <w:left w:val="single" w:color="000000" w:sz="12" w:space="0"/>
              <w:right w:val="single" w:color="000000" w:sz="12" w:space="0"/>
            </w:tcBorders>
            <w:vAlign w:val="center"/>
          </w:tcPr>
          <w:p>
            <w:pPr>
              <w:jc w:val="left"/>
              <w:rPr>
                <w:rFonts w:hint="eastAsia" w:ascii="仿宋_GB2312" w:hAnsi="宋体" w:eastAsia="仿宋_GB2312" w:cs="仿宋_GB2312"/>
                <w:i w:val="0"/>
                <w:color w:val="auto"/>
                <w:sz w:val="19"/>
                <w:szCs w:val="19"/>
                <w:u w:val="none"/>
              </w:rPr>
            </w:pPr>
          </w:p>
        </w:tc>
        <w:tc>
          <w:tcPr>
            <w:tcW w:w="4025" w:type="dxa"/>
            <w:gridSpan w:val="6"/>
            <w:tcBorders>
              <w:right w:val="single" w:color="000000" w:sz="12" w:space="0"/>
            </w:tcBorders>
            <w:vAlign w:val="center"/>
          </w:tcPr>
          <w:p>
            <w:pPr>
              <w:keepNext w:val="0"/>
              <w:keepLines w:val="0"/>
              <w:widowControl/>
              <w:suppressLineNumbers w:val="0"/>
              <w:jc w:val="left"/>
              <w:textAlignment w:val="center"/>
              <w:rPr>
                <w:rFonts w:hint="eastAsia" w:ascii="仿宋_GB2312" w:hAnsi="宋体" w:eastAsia="仿宋_GB2312" w:cs="仿宋_GB2312"/>
                <w:i w:val="0"/>
                <w:color w:val="auto"/>
                <w:sz w:val="19"/>
                <w:szCs w:val="19"/>
                <w:u w:val="none"/>
              </w:rPr>
            </w:pPr>
          </w:p>
        </w:tc>
        <w:tc>
          <w:tcPr>
            <w:tcW w:w="2134" w:type="dxa"/>
            <w:gridSpan w:val="2"/>
            <w:vMerge w:val="continue"/>
            <w:tcBorders>
              <w:top w:val="single" w:color="000000" w:sz="12" w:space="0"/>
              <w:bottom w:val="single" w:color="000000" w:sz="12" w:space="0"/>
              <w:right w:val="single" w:color="000000" w:sz="12" w:space="0"/>
            </w:tcBorders>
            <w:vAlign w:val="center"/>
          </w:tcPr>
          <w:p>
            <w:pPr>
              <w:jc w:val="left"/>
              <w:rPr>
                <w:rFonts w:hint="eastAsia" w:ascii="仿宋_GB2312" w:hAnsi="宋体"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3666" w:type="dxa"/>
            <w:gridSpan w:val="6"/>
            <w:tcBorders>
              <w:left w:val="single" w:color="000000" w:sz="12" w:space="0"/>
              <w:right w:val="single" w:color="000000" w:sz="12" w:space="0"/>
            </w:tcBorders>
            <w:vAlign w:val="center"/>
          </w:tcPr>
          <w:p>
            <w:pPr>
              <w:keepNext w:val="0"/>
              <w:keepLines w:val="0"/>
              <w:widowControl/>
              <w:suppressLineNumbers w:val="0"/>
              <w:jc w:val="left"/>
              <w:textAlignment w:val="center"/>
              <w:rPr>
                <w:rFonts w:hint="eastAsia" w:ascii="仿宋_GB2312" w:hAnsi="宋体" w:eastAsia="仿宋_GB2312" w:cs="仿宋_GB2312"/>
                <w:i w:val="0"/>
                <w:color w:val="auto"/>
                <w:sz w:val="19"/>
                <w:szCs w:val="19"/>
                <w:u w:val="none"/>
              </w:rPr>
            </w:pPr>
            <w:r>
              <w:rPr>
                <w:rFonts w:hint="eastAsia" w:ascii="仿宋_GB2312" w:hAnsi="宋体" w:eastAsia="仿宋_GB2312" w:cs="仿宋_GB2312"/>
                <w:i w:val="0"/>
                <w:color w:val="auto"/>
                <w:kern w:val="0"/>
                <w:sz w:val="19"/>
                <w:szCs w:val="19"/>
                <w:u w:val="none"/>
                <w:lang w:val="en-US" w:eastAsia="zh-CN" w:bidi="ar"/>
              </w:rPr>
              <w:t>申报企业（盖章）：</w:t>
            </w:r>
          </w:p>
        </w:tc>
        <w:tc>
          <w:tcPr>
            <w:tcW w:w="4025" w:type="dxa"/>
            <w:gridSpan w:val="6"/>
            <w:tcBorders>
              <w:right w:val="single" w:color="000000" w:sz="12" w:space="0"/>
            </w:tcBorders>
            <w:vAlign w:val="center"/>
          </w:tcPr>
          <w:p>
            <w:pPr>
              <w:keepNext w:val="0"/>
              <w:keepLines w:val="0"/>
              <w:widowControl/>
              <w:suppressLineNumbers w:val="0"/>
              <w:jc w:val="left"/>
              <w:textAlignment w:val="center"/>
              <w:rPr>
                <w:rFonts w:hint="eastAsia" w:ascii="仿宋_GB2312" w:hAnsi="宋体" w:eastAsia="仿宋_GB2312" w:cs="仿宋_GB2312"/>
                <w:i w:val="0"/>
                <w:color w:val="auto"/>
                <w:sz w:val="19"/>
                <w:szCs w:val="19"/>
                <w:u w:val="none"/>
              </w:rPr>
            </w:pPr>
            <w:r>
              <w:rPr>
                <w:rFonts w:hint="eastAsia" w:ascii="仿宋_GB2312" w:hAnsi="宋体" w:eastAsia="仿宋_GB2312" w:cs="仿宋_GB2312"/>
                <w:i w:val="0"/>
                <w:color w:val="auto"/>
                <w:kern w:val="0"/>
                <w:sz w:val="19"/>
                <w:szCs w:val="19"/>
                <w:u w:val="none"/>
                <w:lang w:val="en-US" w:eastAsia="zh-CN" w:bidi="ar"/>
              </w:rPr>
              <w:t>主管财务负责人（签字）：</w:t>
            </w:r>
          </w:p>
        </w:tc>
        <w:tc>
          <w:tcPr>
            <w:tcW w:w="2134" w:type="dxa"/>
            <w:gridSpan w:val="2"/>
            <w:vMerge w:val="continue"/>
            <w:tcBorders>
              <w:top w:val="single" w:color="000000" w:sz="12" w:space="0"/>
              <w:bottom w:val="single" w:color="000000" w:sz="12" w:space="0"/>
              <w:right w:val="single" w:color="000000" w:sz="12" w:space="0"/>
            </w:tcBorders>
            <w:vAlign w:val="center"/>
          </w:tcPr>
          <w:p>
            <w:pPr>
              <w:jc w:val="left"/>
              <w:rPr>
                <w:rFonts w:hint="eastAsia" w:ascii="仿宋_GB2312" w:hAnsi="宋体"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3666" w:type="dxa"/>
            <w:gridSpan w:val="6"/>
            <w:tcBorders>
              <w:left w:val="single" w:color="000000" w:sz="12" w:space="0"/>
              <w:right w:val="single" w:color="000000" w:sz="12" w:space="0"/>
            </w:tcBorders>
            <w:vAlign w:val="center"/>
          </w:tcPr>
          <w:p>
            <w:pPr>
              <w:jc w:val="left"/>
              <w:rPr>
                <w:rFonts w:hint="eastAsia" w:ascii="仿宋_GB2312" w:hAnsi="宋体" w:eastAsia="仿宋_GB2312" w:cs="仿宋_GB2312"/>
                <w:i w:val="0"/>
                <w:color w:val="auto"/>
                <w:sz w:val="19"/>
                <w:szCs w:val="19"/>
                <w:u w:val="none"/>
              </w:rPr>
            </w:pPr>
          </w:p>
        </w:tc>
        <w:tc>
          <w:tcPr>
            <w:tcW w:w="4025" w:type="dxa"/>
            <w:gridSpan w:val="6"/>
            <w:tcBorders>
              <w:right w:val="single" w:color="000000" w:sz="12" w:space="0"/>
            </w:tcBorders>
            <w:vAlign w:val="center"/>
          </w:tcPr>
          <w:p>
            <w:pPr>
              <w:jc w:val="left"/>
              <w:rPr>
                <w:rFonts w:hint="eastAsia" w:ascii="仿宋_GB2312" w:hAnsi="宋体" w:eastAsia="仿宋_GB2312" w:cs="仿宋_GB2312"/>
                <w:i w:val="0"/>
                <w:color w:val="auto"/>
                <w:sz w:val="19"/>
                <w:szCs w:val="19"/>
                <w:u w:val="none"/>
              </w:rPr>
            </w:pPr>
          </w:p>
        </w:tc>
        <w:tc>
          <w:tcPr>
            <w:tcW w:w="2134" w:type="dxa"/>
            <w:gridSpan w:val="2"/>
            <w:vMerge w:val="continue"/>
            <w:tcBorders>
              <w:top w:val="single" w:color="000000" w:sz="12" w:space="0"/>
              <w:bottom w:val="single" w:color="000000" w:sz="12" w:space="0"/>
              <w:right w:val="single" w:color="000000" w:sz="12" w:space="0"/>
            </w:tcBorders>
            <w:vAlign w:val="center"/>
          </w:tcPr>
          <w:p>
            <w:pPr>
              <w:jc w:val="left"/>
              <w:rPr>
                <w:rFonts w:hint="eastAsia" w:ascii="仿宋_GB2312" w:hAnsi="宋体" w:eastAsia="仿宋_GB2312" w:cs="仿宋_GB2312"/>
                <w:i w:val="0"/>
                <w:color w:val="auto"/>
                <w:sz w:val="19"/>
                <w:szCs w:val="19"/>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2" w:hRule="atLeast"/>
        </w:trPr>
        <w:tc>
          <w:tcPr>
            <w:tcW w:w="3666" w:type="dxa"/>
            <w:gridSpan w:val="6"/>
            <w:tcBorders>
              <w:left w:val="single" w:color="000000" w:sz="12" w:space="0"/>
              <w:bottom w:val="single" w:color="000000" w:sz="12" w:space="0"/>
              <w:right w:val="single" w:color="000000" w:sz="12" w:space="0"/>
            </w:tcBorders>
            <w:vAlign w:val="center"/>
          </w:tcPr>
          <w:p>
            <w:pPr>
              <w:keepNext w:val="0"/>
              <w:keepLines w:val="0"/>
              <w:widowControl/>
              <w:suppressLineNumbers w:val="0"/>
              <w:jc w:val="left"/>
              <w:textAlignment w:val="center"/>
              <w:rPr>
                <w:rFonts w:hint="eastAsia" w:ascii="仿宋_GB2312" w:hAnsi="宋体" w:eastAsia="仿宋_GB2312" w:cs="仿宋_GB2312"/>
                <w:i w:val="0"/>
                <w:color w:val="auto"/>
                <w:sz w:val="19"/>
                <w:szCs w:val="19"/>
                <w:u w:val="none"/>
              </w:rPr>
            </w:pPr>
            <w:r>
              <w:rPr>
                <w:rFonts w:hint="eastAsia" w:ascii="仿宋_GB2312" w:hAnsi="宋体" w:eastAsia="仿宋_GB2312" w:cs="仿宋_GB2312"/>
                <w:i w:val="0"/>
                <w:color w:val="auto"/>
                <w:kern w:val="0"/>
                <w:sz w:val="19"/>
                <w:szCs w:val="19"/>
                <w:u w:val="none"/>
                <w:lang w:val="en-US" w:eastAsia="zh-CN" w:bidi="ar"/>
              </w:rPr>
              <w:t xml:space="preserve">   201</w:t>
            </w:r>
            <w:r>
              <w:rPr>
                <w:rStyle w:val="9"/>
                <w:rFonts w:hAnsi="宋体"/>
                <w:color w:val="auto"/>
                <w:lang w:val="en-US" w:eastAsia="zh-CN" w:bidi="ar"/>
              </w:rPr>
              <w:t>7年  月  日</w:t>
            </w:r>
          </w:p>
        </w:tc>
        <w:tc>
          <w:tcPr>
            <w:tcW w:w="4025" w:type="dxa"/>
            <w:gridSpan w:val="6"/>
            <w:tcBorders>
              <w:bottom w:val="single" w:color="000000" w:sz="12" w:space="0"/>
              <w:right w:val="single" w:color="000000" w:sz="12" w:space="0"/>
            </w:tcBorders>
            <w:vAlign w:val="center"/>
          </w:tcPr>
          <w:p>
            <w:pPr>
              <w:keepNext w:val="0"/>
              <w:keepLines w:val="0"/>
              <w:widowControl/>
              <w:suppressLineNumbers w:val="0"/>
              <w:jc w:val="left"/>
              <w:textAlignment w:val="center"/>
              <w:rPr>
                <w:rFonts w:hint="eastAsia" w:ascii="仿宋_GB2312" w:hAnsi="宋体" w:eastAsia="仿宋_GB2312" w:cs="仿宋_GB2312"/>
                <w:i w:val="0"/>
                <w:color w:val="auto"/>
                <w:sz w:val="19"/>
                <w:szCs w:val="19"/>
                <w:u w:val="none"/>
              </w:rPr>
            </w:pPr>
            <w:r>
              <w:rPr>
                <w:rFonts w:hint="eastAsia" w:ascii="仿宋_GB2312" w:hAnsi="宋体" w:eastAsia="仿宋_GB2312" w:cs="仿宋_GB2312"/>
                <w:i w:val="0"/>
                <w:color w:val="auto"/>
                <w:kern w:val="0"/>
                <w:sz w:val="19"/>
                <w:szCs w:val="19"/>
                <w:u w:val="none"/>
                <w:lang w:val="en-US" w:eastAsia="zh-CN" w:bidi="ar"/>
              </w:rPr>
              <w:t xml:space="preserve">   201</w:t>
            </w:r>
            <w:r>
              <w:rPr>
                <w:rStyle w:val="9"/>
                <w:rFonts w:hAnsi="宋体"/>
                <w:color w:val="auto"/>
                <w:lang w:val="en-US" w:eastAsia="zh-CN" w:bidi="ar"/>
              </w:rPr>
              <w:t>7年  月  日</w:t>
            </w:r>
          </w:p>
        </w:tc>
        <w:tc>
          <w:tcPr>
            <w:tcW w:w="2134" w:type="dxa"/>
            <w:gridSpan w:val="2"/>
            <w:vMerge w:val="continue"/>
            <w:tcBorders>
              <w:top w:val="single" w:color="000000" w:sz="12" w:space="0"/>
              <w:bottom w:val="single" w:color="000000" w:sz="12" w:space="0"/>
              <w:right w:val="single" w:color="000000" w:sz="12" w:space="0"/>
            </w:tcBorders>
            <w:vAlign w:val="center"/>
          </w:tcPr>
          <w:p>
            <w:pPr>
              <w:jc w:val="left"/>
              <w:rPr>
                <w:rFonts w:hint="eastAsia" w:ascii="仿宋_GB2312" w:hAnsi="宋体" w:eastAsia="仿宋_GB2312" w:cs="仿宋_GB2312"/>
                <w:i w:val="0"/>
                <w:color w:val="auto"/>
                <w:sz w:val="19"/>
                <w:szCs w:val="19"/>
                <w:u w:val="none"/>
              </w:rPr>
            </w:pPr>
          </w:p>
        </w:tc>
      </w:tr>
    </w:tbl>
    <w:p>
      <w:pPr>
        <w:rPr>
          <w:rFonts w:hint="eastAsia" w:ascii="仿宋_GB2312" w:eastAsia="仿宋_GB2312"/>
          <w:bCs/>
          <w:color w:val="auto"/>
          <w:sz w:val="32"/>
          <w:szCs w:val="32"/>
          <w:lang w:val="en-US" w:eastAsia="zh-CN"/>
        </w:rPr>
      </w:pPr>
    </w:p>
    <w:sectPr>
      <w:footerReference r:id="rId3" w:type="default"/>
      <w:footerReference r:id="rId4" w:type="even"/>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微软雅黑">
    <w:altName w:val="黑体"/>
    <w:panose1 w:val="020B0503020204020204"/>
    <w:charset w:val="86"/>
    <w:family w:val="auto"/>
    <w:pitch w:val="default"/>
    <w:sig w:usb0="00000000" w:usb1="00000000" w:usb2="00000016" w:usb3="00000000" w:csb0="0004001F" w:csb1="00000000"/>
  </w:font>
  <w:font w:name="Lucida Sans Unicode">
    <w:panose1 w:val="020B0602030504020204"/>
    <w:charset w:val="00"/>
    <w:family w:val="auto"/>
    <w:pitch w:val="default"/>
    <w:sig w:usb0="80001AFF" w:usb1="0000396B" w:usb2="00000000" w:usb3="00000000" w:csb0="0000003F" w:csb1="D7F7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公文小标宋简">
    <w:altName w:val="宋体"/>
    <w:panose1 w:val="02010609010101010101"/>
    <w:charset w:val="86"/>
    <w:family w:val="swiss"/>
    <w:pitch w:val="default"/>
    <w:sig w:usb0="00000000" w:usb1="00000000" w:usb2="00000000"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方正兰亭超细黑简体">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font-weight : 400">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4</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60C974"/>
    <w:multiLevelType w:val="singleLevel"/>
    <w:tmpl w:val="5860C974"/>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DC27B5"/>
    <w:rsid w:val="005E6591"/>
    <w:rsid w:val="00987CCA"/>
    <w:rsid w:val="02996F9C"/>
    <w:rsid w:val="02E92B54"/>
    <w:rsid w:val="04BC667D"/>
    <w:rsid w:val="06C42C2E"/>
    <w:rsid w:val="0B0362BE"/>
    <w:rsid w:val="0B514E36"/>
    <w:rsid w:val="0BA76F8A"/>
    <w:rsid w:val="0D7D437D"/>
    <w:rsid w:val="0D865A79"/>
    <w:rsid w:val="0EDC27B5"/>
    <w:rsid w:val="108D1A55"/>
    <w:rsid w:val="125B07B1"/>
    <w:rsid w:val="12F65D33"/>
    <w:rsid w:val="157463C1"/>
    <w:rsid w:val="191078B8"/>
    <w:rsid w:val="1B837C16"/>
    <w:rsid w:val="1C4B3F32"/>
    <w:rsid w:val="1D195C54"/>
    <w:rsid w:val="1D3D7138"/>
    <w:rsid w:val="1FA63935"/>
    <w:rsid w:val="227D536E"/>
    <w:rsid w:val="24214A18"/>
    <w:rsid w:val="29F24120"/>
    <w:rsid w:val="2B35362B"/>
    <w:rsid w:val="2C1C55C5"/>
    <w:rsid w:val="2D4735D6"/>
    <w:rsid w:val="2E3730BD"/>
    <w:rsid w:val="2F782044"/>
    <w:rsid w:val="30010CD2"/>
    <w:rsid w:val="32CD23B9"/>
    <w:rsid w:val="35F832CD"/>
    <w:rsid w:val="366F1649"/>
    <w:rsid w:val="372D5FE2"/>
    <w:rsid w:val="38130C27"/>
    <w:rsid w:val="3889302C"/>
    <w:rsid w:val="39BE66A1"/>
    <w:rsid w:val="3C042589"/>
    <w:rsid w:val="3C0E5444"/>
    <w:rsid w:val="3D374D7B"/>
    <w:rsid w:val="3D7E72CC"/>
    <w:rsid w:val="3D905CB2"/>
    <w:rsid w:val="3F501621"/>
    <w:rsid w:val="407651B8"/>
    <w:rsid w:val="461F2633"/>
    <w:rsid w:val="4F330364"/>
    <w:rsid w:val="53E0111C"/>
    <w:rsid w:val="55E9628D"/>
    <w:rsid w:val="590B66F5"/>
    <w:rsid w:val="59D67F29"/>
    <w:rsid w:val="5B267FB7"/>
    <w:rsid w:val="5E8454FA"/>
    <w:rsid w:val="5F1B35B9"/>
    <w:rsid w:val="609930DE"/>
    <w:rsid w:val="67805272"/>
    <w:rsid w:val="6B1A4581"/>
    <w:rsid w:val="6C1E30FF"/>
    <w:rsid w:val="6F553F80"/>
    <w:rsid w:val="704A4774"/>
    <w:rsid w:val="74B73FA0"/>
    <w:rsid w:val="75B74E0A"/>
    <w:rsid w:val="767251FE"/>
    <w:rsid w:val="78294B39"/>
    <w:rsid w:val="78B8487E"/>
    <w:rsid w:val="7EA47501"/>
    <w:rsid w:val="7F1B506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page number"/>
    <w:basedOn w:val="4"/>
    <w:qFormat/>
    <w:uiPriority w:val="0"/>
  </w:style>
  <w:style w:type="character" w:styleId="7">
    <w:name w:val="Hyperlink"/>
    <w:basedOn w:val="4"/>
    <w:qFormat/>
    <w:uiPriority w:val="0"/>
    <w:rPr>
      <w:color w:val="0000FF"/>
      <w:u w:val="single"/>
    </w:rPr>
  </w:style>
  <w:style w:type="character" w:customStyle="1" w:styleId="9">
    <w:name w:val="font11"/>
    <w:basedOn w:val="4"/>
    <w:qFormat/>
    <w:uiPriority w:val="0"/>
    <w:rPr>
      <w:rFonts w:hint="eastAsia" w:ascii="仿宋_GB2312" w:eastAsia="仿宋_GB2312" w:cs="仿宋_GB2312"/>
      <w:color w:val="3F3F3F"/>
      <w:sz w:val="19"/>
      <w:szCs w:val="19"/>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2016-12-23T07:34:00Z</dcterms:created>
  <dc:creator>Administrator</dc:creator>
  <cp:lastModifiedBy>Administrator</cp:lastModifiedBy>
  <dcterms:modified xsi:type="dcterms:W3CDTF">2017-01-10T03:36:15Z</dcterms:modified>
  <dc:title>广州市番禺区厂商会</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